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uppressAutoHyphens/>
        <w:spacing w:line="276" w:lineRule="auto"/>
        <w:jc w:val="center"/>
        <w:rPr>
          <w:rFonts w:ascii="Verdana" w:hAnsi="Verdana"/>
          <w:b/>
          <w:color w:val="1F497D"/>
          <w:sz w:val="24"/>
          <w:szCs w:val="24"/>
          <w:lang w:val="nl-NL"/>
        </w:rPr>
      </w:pPr>
    </w:p>
    <w:p>
      <w:pPr>
        <w:suppressAutoHyphens/>
        <w:spacing w:line="276" w:lineRule="auto"/>
        <w:jc w:val="center"/>
        <w:rPr>
          <w:rFonts w:ascii="Verdana" w:hAnsi="Verdana"/>
          <w:b/>
          <w:color w:val="1F497D"/>
          <w:sz w:val="24"/>
          <w:szCs w:val="24"/>
          <w:lang w:val="nl-NL"/>
        </w:rPr>
      </w:pPr>
    </w:p>
    <w:p>
      <w:pPr>
        <w:suppressAutoHyphens/>
        <w:spacing w:line="276" w:lineRule="auto"/>
        <w:jc w:val="center"/>
        <w:rPr>
          <w:rFonts w:ascii="Verdana" w:hAnsi="Verdana"/>
          <w:b/>
          <w:color w:val="1F497D"/>
          <w:sz w:val="24"/>
          <w:szCs w:val="24"/>
          <w:lang w:val="nl-NL"/>
        </w:rPr>
      </w:pPr>
    </w:p>
    <w:p>
      <w:pPr>
        <w:suppressAutoHyphens/>
        <w:spacing w:line="276" w:lineRule="auto"/>
        <w:jc w:val="center"/>
        <w:rPr>
          <w:rFonts w:ascii="Verdana" w:hAnsi="Verdana"/>
          <w:b/>
          <w:color w:val="1F497D"/>
          <w:sz w:val="24"/>
          <w:szCs w:val="24"/>
          <w:lang w:val="nl-NL"/>
        </w:rPr>
      </w:pPr>
    </w:p>
    <w:p>
      <w:pPr>
        <w:suppressAutoHyphens/>
        <w:spacing w:line="276" w:lineRule="auto"/>
        <w:jc w:val="center"/>
        <w:rPr>
          <w:rFonts w:ascii="Verdana" w:hAnsi="Verdana"/>
          <w:b/>
          <w:color w:val="1F497D"/>
          <w:sz w:val="24"/>
          <w:szCs w:val="24"/>
          <w:lang w:val="nl-NL"/>
        </w:rPr>
      </w:pPr>
    </w:p>
    <w:p>
      <w:pPr>
        <w:suppressAutoHyphens/>
        <w:spacing w:line="276" w:lineRule="auto"/>
        <w:jc w:val="center"/>
        <w:rPr>
          <w:rFonts w:ascii="Verdana" w:hAnsi="Verdana"/>
          <w:b/>
          <w:sz w:val="48"/>
          <w:szCs w:val="48"/>
          <w:lang w:val="nl-NL"/>
        </w:rPr>
      </w:pPr>
      <w:r>
        <w:rPr>
          <w:rFonts w:ascii="Verdana" w:hAnsi="Verdana"/>
          <w:b/>
          <w:sz w:val="48"/>
          <w:szCs w:val="48"/>
          <w:lang w:val="nl-NL"/>
        </w:rPr>
        <w:t>Overeenkomst</w:t>
      </w:r>
    </w:p>
    <w:p>
      <w:pPr>
        <w:suppressAutoHyphens/>
        <w:spacing w:line="276" w:lineRule="auto"/>
        <w:jc w:val="center"/>
        <w:rPr>
          <w:rFonts w:ascii="Verdana" w:hAnsi="Verdana"/>
          <w:b/>
          <w:sz w:val="32"/>
          <w:szCs w:val="32"/>
          <w:lang w:val="nl-NL"/>
        </w:rPr>
      </w:pPr>
    </w:p>
    <w:p>
      <w:pPr>
        <w:suppressAutoHyphens/>
        <w:spacing w:line="276" w:lineRule="auto"/>
        <w:jc w:val="center"/>
        <w:rPr>
          <w:rFonts w:ascii="Verdana" w:hAnsi="Verdana"/>
          <w:b/>
          <w:sz w:val="32"/>
          <w:szCs w:val="32"/>
          <w:lang w:val="nl-NL"/>
        </w:rPr>
      </w:pPr>
    </w:p>
    <w:p>
      <w:pPr>
        <w:jc w:val="center"/>
        <w:rPr>
          <w:rFonts w:ascii="Arial" w:hAnsi="Arial" w:cs="Arial"/>
          <w:b/>
          <w:i/>
          <w:sz w:val="40"/>
          <w:szCs w:val="40"/>
          <w:lang w:val="nl-NL"/>
        </w:rPr>
      </w:pPr>
      <w:r>
        <w:rPr>
          <w:rFonts w:ascii="Arial" w:hAnsi="Arial" w:cs="Arial"/>
          <w:b/>
          <w:i/>
          <w:sz w:val="40"/>
          <w:szCs w:val="40"/>
          <w:lang w:val="nl-NL"/>
        </w:rPr>
        <w:t>Levering Microsoft softwarelicenties en aanverwante dienstverlening”</w:t>
      </w:r>
    </w:p>
    <w:p>
      <w:pPr>
        <w:jc w:val="center"/>
        <w:rPr>
          <w:rFonts w:ascii="Arial" w:hAnsi="Arial" w:cs="Arial"/>
          <w:b/>
          <w:i/>
          <w:sz w:val="40"/>
          <w:szCs w:val="40"/>
          <w:lang w:val="nl-NL"/>
        </w:rPr>
      </w:pPr>
      <w:r>
        <w:rPr>
          <w:rFonts w:ascii="Arial" w:hAnsi="Arial" w:cs="Arial"/>
          <w:b/>
          <w:i/>
          <w:sz w:val="40"/>
          <w:szCs w:val="40"/>
          <w:lang w:val="nl-NL"/>
        </w:rPr>
        <w:t xml:space="preserve"> t.b.v. </w:t>
      </w:r>
    </w:p>
    <w:p>
      <w:pPr>
        <w:jc w:val="center"/>
        <w:rPr>
          <w:rFonts w:ascii="Arial" w:hAnsi="Arial" w:cs="Arial"/>
          <w:b/>
          <w:i/>
          <w:sz w:val="40"/>
          <w:szCs w:val="40"/>
          <w:lang w:val="nl-NL"/>
        </w:rPr>
      </w:pPr>
      <w:r>
        <w:rPr>
          <w:rFonts w:ascii="Arial" w:hAnsi="Arial" w:cs="Arial"/>
          <w:b/>
          <w:i/>
          <w:sz w:val="40"/>
          <w:szCs w:val="40"/>
          <w:lang w:val="nl-NL"/>
        </w:rPr>
        <w:t xml:space="preserve">I-Dienst bedrijfsvoeringsorganisatie H2O </w:t>
      </w:r>
    </w:p>
    <w:p>
      <w:pPr>
        <w:suppressAutoHyphens/>
        <w:spacing w:line="276" w:lineRule="auto"/>
        <w:jc w:val="center"/>
        <w:rPr>
          <w:rFonts w:ascii="Verdana" w:hAnsi="Verdana"/>
          <w:b/>
          <w:sz w:val="32"/>
          <w:szCs w:val="32"/>
          <w:lang w:val="nl-NL"/>
        </w:rPr>
      </w:pPr>
    </w:p>
    <w:p>
      <w:pPr>
        <w:suppressAutoHyphens/>
        <w:spacing w:line="276" w:lineRule="auto"/>
        <w:jc w:val="center"/>
        <w:rPr>
          <w:rFonts w:ascii="Verdana" w:hAnsi="Verdana"/>
          <w:b/>
          <w:sz w:val="32"/>
          <w:szCs w:val="32"/>
          <w:lang w:val="nl-NL"/>
        </w:rPr>
      </w:pPr>
    </w:p>
    <w:p>
      <w:pPr>
        <w:suppressAutoHyphens/>
        <w:spacing w:line="276" w:lineRule="auto"/>
        <w:jc w:val="center"/>
        <w:rPr>
          <w:rFonts w:ascii="Verdana" w:hAnsi="Verdana"/>
          <w:b/>
          <w:color w:val="1F497D"/>
          <w:sz w:val="18"/>
          <w:szCs w:val="18"/>
          <w:lang w:val="nl-NL"/>
        </w:rPr>
      </w:pPr>
    </w:p>
    <w:p>
      <w:pPr>
        <w:suppressAutoHyphens/>
        <w:spacing w:line="276" w:lineRule="auto"/>
        <w:jc w:val="center"/>
        <w:rPr>
          <w:rFonts w:ascii="Verdana" w:hAnsi="Verdana"/>
          <w:b/>
          <w:color w:val="1F497D"/>
          <w:sz w:val="18"/>
          <w:szCs w:val="18"/>
          <w:lang w:val="nl-NL"/>
        </w:rPr>
      </w:pPr>
      <w:r>
        <w:rPr>
          <w:rFonts w:ascii="Verdana" w:hAnsi="Verdana"/>
          <w:b/>
          <w:color w:val="1F497D"/>
          <w:sz w:val="18"/>
          <w:szCs w:val="18"/>
          <w:lang w:val="nl-NL"/>
        </w:rPr>
        <w:t xml:space="preserve"> </w:t>
      </w:r>
    </w:p>
    <w:p>
      <w:pPr>
        <w:suppressAutoHyphens/>
        <w:spacing w:line="276" w:lineRule="auto"/>
        <w:jc w:val="center"/>
        <w:rPr>
          <w:rFonts w:ascii="Verdana" w:hAnsi="Verdana"/>
          <w:b/>
          <w:sz w:val="18"/>
          <w:szCs w:val="18"/>
          <w:lang w:val="nl-NL"/>
        </w:rPr>
      </w:pPr>
    </w:p>
    <w:p>
      <w:pPr>
        <w:suppressAutoHyphens/>
        <w:spacing w:line="276" w:lineRule="auto"/>
        <w:jc w:val="center"/>
        <w:rPr>
          <w:rFonts w:ascii="Verdana" w:hAnsi="Verdana"/>
          <w:b/>
          <w:sz w:val="18"/>
          <w:szCs w:val="18"/>
          <w:lang w:val="nl-NL"/>
        </w:rPr>
      </w:pPr>
      <w:r>
        <w:rPr>
          <w:noProof/>
          <w:lang w:val="nl-NL"/>
        </w:rPr>
        <w:drawing>
          <wp:inline distT="0" distB="0" distL="0" distR="0">
            <wp:extent cx="2587121" cy="923104"/>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3023" cy="935914"/>
                    </a:xfrm>
                    <a:prstGeom prst="rect">
                      <a:avLst/>
                    </a:prstGeom>
                  </pic:spPr>
                </pic:pic>
              </a:graphicData>
            </a:graphic>
          </wp:inline>
        </w:drawing>
      </w:r>
    </w:p>
    <w:p>
      <w:pPr>
        <w:rPr>
          <w:rFonts w:ascii="Verdana" w:hAnsi="Verdana"/>
          <w:lang w:val="nl-NL"/>
        </w:rPr>
      </w:pPr>
    </w:p>
    <w:p>
      <w:pPr>
        <w:rPr>
          <w:rFonts w:ascii="Verdana" w:hAnsi="Verdana"/>
          <w:lang w:val="nl-NL"/>
        </w:rPr>
      </w:pPr>
    </w:p>
    <w:p>
      <w:pPr>
        <w:rPr>
          <w:rFonts w:ascii="Verdana" w:hAnsi="Verdana"/>
          <w:lang w:val="nl-NL"/>
        </w:rPr>
      </w:pPr>
    </w:p>
    <w:p>
      <w:pPr>
        <w:rPr>
          <w:rFonts w:ascii="Verdana" w:hAnsi="Verdana"/>
          <w:b/>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suppressAutoHyphens/>
        <w:spacing w:line="276" w:lineRule="auto"/>
        <w:rPr>
          <w:rFonts w:ascii="Verdana" w:hAnsi="Verdana"/>
          <w:lang w:val="nl-NL"/>
        </w:rPr>
      </w:pPr>
    </w:p>
    <w:p>
      <w:pPr>
        <w:suppressAutoHyphens/>
        <w:spacing w:line="276" w:lineRule="auto"/>
        <w:ind w:left="1701" w:hanging="1701"/>
        <w:rPr>
          <w:rFonts w:ascii="Verdana" w:hAnsi="Verdana"/>
          <w:sz w:val="24"/>
          <w:szCs w:val="24"/>
          <w:lang w:val="nl-NL"/>
        </w:rPr>
      </w:pPr>
      <w:r>
        <w:rPr>
          <w:rFonts w:ascii="Verdana" w:hAnsi="Verdana"/>
          <w:b/>
          <w:sz w:val="24"/>
          <w:szCs w:val="24"/>
          <w:lang w:val="nl-NL"/>
        </w:rPr>
        <w:t>Tussen:</w:t>
      </w:r>
      <w:r>
        <w:rPr>
          <w:rFonts w:ascii="Verdana" w:hAnsi="Verdana"/>
          <w:b/>
          <w:sz w:val="24"/>
          <w:szCs w:val="24"/>
          <w:lang w:val="nl-NL"/>
        </w:rPr>
        <w:tab/>
        <w:t>I-dienst (Gemeenschappelijke regeling i.o. van de gemeenten Hattem, Heerde en Oldebroek)</w:t>
      </w:r>
    </w:p>
    <w:p>
      <w:pPr>
        <w:suppressAutoHyphens/>
        <w:spacing w:line="276" w:lineRule="auto"/>
        <w:rPr>
          <w:rFonts w:ascii="Verdana" w:hAnsi="Verdana"/>
          <w:sz w:val="24"/>
          <w:szCs w:val="24"/>
          <w:lang w:val="nl-NL"/>
        </w:rPr>
      </w:pPr>
    </w:p>
    <w:p>
      <w:pPr>
        <w:suppressAutoHyphens/>
        <w:spacing w:line="276" w:lineRule="auto"/>
        <w:rPr>
          <w:rFonts w:ascii="Verdana" w:hAnsi="Verdana"/>
          <w:sz w:val="24"/>
          <w:szCs w:val="24"/>
          <w:lang w:val="nl-NL"/>
        </w:rPr>
      </w:pPr>
      <w:r>
        <w:rPr>
          <w:rFonts w:ascii="Verdana" w:hAnsi="Verdana"/>
          <w:b/>
          <w:sz w:val="24"/>
          <w:szCs w:val="24"/>
          <w:lang w:val="nl-NL"/>
        </w:rPr>
        <w:t xml:space="preserve">En: </w:t>
      </w:r>
      <w:r>
        <w:rPr>
          <w:rFonts w:ascii="Verdana" w:hAnsi="Verdana"/>
          <w:b/>
          <w:sz w:val="24"/>
          <w:szCs w:val="24"/>
          <w:lang w:val="nl-NL"/>
        </w:rPr>
        <w:tab/>
      </w:r>
      <w:r>
        <w:rPr>
          <w:rFonts w:ascii="Verdana" w:hAnsi="Verdana"/>
          <w:b/>
          <w:sz w:val="24"/>
          <w:szCs w:val="24"/>
          <w:lang w:val="nl-NL"/>
        </w:rPr>
        <w:tab/>
      </w:r>
      <w:r>
        <w:rPr>
          <w:rFonts w:ascii="Verdana" w:hAnsi="Verdana"/>
          <w:b/>
          <w:sz w:val="24"/>
          <w:szCs w:val="24"/>
          <w:lang w:val="nl-NL"/>
        </w:rPr>
        <w:tab/>
        <w:t>&lt;</w:t>
      </w:r>
      <w:r>
        <w:rPr>
          <w:rFonts w:ascii="Verdana" w:hAnsi="Verdana"/>
          <w:b/>
          <w:sz w:val="24"/>
          <w:szCs w:val="24"/>
          <w:highlight w:val="cyan"/>
          <w:lang w:val="nl-NL"/>
        </w:rPr>
        <w:t>naam opdrachtnemer</w:t>
      </w:r>
      <w:r>
        <w:rPr>
          <w:rFonts w:ascii="Verdana" w:hAnsi="Verdana"/>
          <w:b/>
          <w:sz w:val="24"/>
          <w:szCs w:val="24"/>
          <w:lang w:val="nl-NL"/>
        </w:rPr>
        <w:t xml:space="preserve">&gt; </w:t>
      </w:r>
      <w:r>
        <w:rPr>
          <w:rFonts w:ascii="Verdana" w:hAnsi="Verdana"/>
          <w:b/>
          <w:sz w:val="24"/>
          <w:szCs w:val="24"/>
          <w:lang w:val="nl-NL"/>
        </w:rPr>
        <w:tab/>
      </w:r>
      <w:r>
        <w:rPr>
          <w:rFonts w:ascii="Verdana" w:hAnsi="Verdana"/>
          <w:sz w:val="24"/>
          <w:szCs w:val="24"/>
          <w:lang w:val="nl-NL"/>
        </w:rPr>
        <w:t xml:space="preserve"> </w:t>
      </w:r>
    </w:p>
    <w:p>
      <w:pPr>
        <w:suppressAutoHyphens/>
        <w:spacing w:line="276" w:lineRule="auto"/>
        <w:rPr>
          <w:rFonts w:ascii="Verdana" w:hAnsi="Verdana"/>
          <w:sz w:val="24"/>
          <w:szCs w:val="24"/>
          <w:lang w:val="nl-NL"/>
        </w:rPr>
      </w:pPr>
    </w:p>
    <w:p>
      <w:pPr>
        <w:suppressAutoHyphens/>
        <w:spacing w:line="276" w:lineRule="auto"/>
        <w:rPr>
          <w:rFonts w:ascii="Verdana" w:hAnsi="Verdana"/>
          <w:sz w:val="24"/>
          <w:szCs w:val="24"/>
          <w:lang w:val="nl-NL"/>
        </w:rPr>
      </w:pPr>
    </w:p>
    <w:p>
      <w:pPr>
        <w:suppressAutoHyphens/>
        <w:spacing w:line="276" w:lineRule="auto"/>
        <w:rPr>
          <w:rFonts w:ascii="Verdana" w:hAnsi="Verdana"/>
          <w:sz w:val="24"/>
          <w:szCs w:val="24"/>
          <w:lang w:val="nl-NL"/>
        </w:rPr>
      </w:pPr>
    </w:p>
    <w:p>
      <w:pPr>
        <w:suppressAutoHyphens/>
        <w:spacing w:line="276" w:lineRule="auto"/>
        <w:ind w:left="567" w:hanging="567"/>
        <w:rPr>
          <w:rFonts w:ascii="Verdana" w:hAnsi="Verdana"/>
          <w:b/>
          <w:lang w:val="nl-NL"/>
        </w:rPr>
      </w:pPr>
      <w:r>
        <w:rPr>
          <w:rFonts w:ascii="Verdana" w:hAnsi="Verdana"/>
          <w:b/>
          <w:lang w:val="nl-NL"/>
        </w:rPr>
        <w:t>Overeenkomstnummer:</w:t>
      </w:r>
      <w:r>
        <w:rPr>
          <w:rFonts w:ascii="Verdana" w:hAnsi="Verdana"/>
          <w:b/>
          <w:lang w:val="nl-NL"/>
        </w:rPr>
        <w:tab/>
        <w:t>582203</w:t>
      </w:r>
      <w:bookmarkStart w:id="0" w:name="_GoBack"/>
      <w:bookmarkEnd w:id="0"/>
    </w:p>
    <w:p>
      <w:pPr>
        <w:suppressAutoHyphens/>
        <w:spacing w:line="276" w:lineRule="auto"/>
        <w:ind w:left="567" w:hanging="567"/>
        <w:rPr>
          <w:rFonts w:ascii="Verdana" w:hAnsi="Verdana"/>
          <w:lang w:val="nl-NL"/>
        </w:rPr>
      </w:pPr>
      <w:r>
        <w:rPr>
          <w:rFonts w:ascii="Verdana" w:hAnsi="Verdana"/>
          <w:b/>
          <w:lang w:val="nl-NL"/>
        </w:rPr>
        <w:t xml:space="preserve">Datum: </w:t>
      </w:r>
      <w:r>
        <w:rPr>
          <w:rFonts w:ascii="Verdana" w:hAnsi="Verdana"/>
          <w:b/>
          <w:lang w:val="nl-NL"/>
        </w:rPr>
        <w:tab/>
      </w:r>
      <w:r>
        <w:rPr>
          <w:rFonts w:ascii="Verdana" w:hAnsi="Verdana"/>
          <w:b/>
          <w:lang w:val="nl-NL"/>
        </w:rPr>
        <w:tab/>
      </w:r>
      <w:r>
        <w:rPr>
          <w:rFonts w:ascii="Verdana" w:hAnsi="Verdana"/>
          <w:b/>
          <w:lang w:val="nl-NL"/>
        </w:rPr>
        <w:tab/>
      </w:r>
      <w:r>
        <w:rPr>
          <w:rFonts w:ascii="Verdana" w:hAnsi="Verdana"/>
          <w:b/>
          <w:lang w:val="nl-NL"/>
        </w:rPr>
        <w:tab/>
      </w:r>
      <w:r>
        <w:rPr>
          <w:rFonts w:ascii="Verdana" w:hAnsi="Verdana"/>
          <w:b/>
          <w:highlight w:val="cyan"/>
          <w:lang w:val="nl-NL"/>
        </w:rPr>
        <w:t>&lt;datum&gt;</w:t>
      </w:r>
      <w:r>
        <w:rPr>
          <w:rFonts w:ascii="Verdana" w:hAnsi="Verdana"/>
          <w:b/>
          <w:lang w:val="nl-NL"/>
        </w:rPr>
        <w:t xml:space="preserve"> </w:t>
      </w:r>
    </w:p>
    <w:p>
      <w:pPr>
        <w:tabs>
          <w:tab w:val="left" w:pos="0"/>
          <w:tab w:val="left" w:pos="3119"/>
          <w:tab w:val="left" w:leader="dot" w:pos="9563"/>
        </w:tabs>
        <w:suppressAutoHyphens/>
        <w:spacing w:line="276" w:lineRule="auto"/>
        <w:ind w:right="3119"/>
        <w:jc w:val="both"/>
        <w:rPr>
          <w:rFonts w:ascii="Verdana" w:hAnsi="Verdana"/>
          <w:spacing w:val="-2"/>
          <w:sz w:val="18"/>
          <w:szCs w:val="18"/>
          <w:lang w:val="nl-NL"/>
        </w:rPr>
      </w:pPr>
      <w:r>
        <w:rPr>
          <w:rFonts w:ascii="Verdana" w:hAnsi="Verdana"/>
          <w:color w:val="C00000"/>
          <w:spacing w:val="-2"/>
          <w:sz w:val="24"/>
          <w:szCs w:val="24"/>
          <w:lang w:val="nl-NL"/>
        </w:rPr>
        <w:br w:type="page"/>
      </w:r>
    </w:p>
    <w:p>
      <w:pPr>
        <w:tabs>
          <w:tab w:val="left" w:pos="0"/>
          <w:tab w:val="left" w:pos="3119"/>
          <w:tab w:val="left" w:leader="dot" w:pos="9563"/>
        </w:tabs>
        <w:suppressAutoHyphens/>
        <w:spacing w:line="276" w:lineRule="auto"/>
        <w:ind w:right="3119"/>
        <w:jc w:val="both"/>
        <w:rPr>
          <w:rFonts w:ascii="Verdana" w:hAnsi="Verdana"/>
          <w:caps/>
          <w:sz w:val="18"/>
          <w:szCs w:val="18"/>
          <w:lang w:val="nl-NL"/>
        </w:rPr>
      </w:pPr>
    </w:p>
    <w:p>
      <w:pPr>
        <w:tabs>
          <w:tab w:val="left" w:pos="0"/>
          <w:tab w:val="left" w:pos="3119"/>
          <w:tab w:val="left" w:leader="dot" w:pos="9563"/>
        </w:tabs>
        <w:suppressAutoHyphens/>
        <w:spacing w:line="276" w:lineRule="auto"/>
        <w:ind w:right="3119"/>
        <w:jc w:val="both"/>
        <w:rPr>
          <w:rFonts w:ascii="Verdana" w:hAnsi="Verdana"/>
          <w:b/>
          <w:color w:val="1F497D"/>
          <w:spacing w:val="5"/>
          <w:sz w:val="18"/>
          <w:szCs w:val="18"/>
          <w:lang w:val="nl-NL"/>
        </w:rPr>
      </w:pPr>
      <w:r>
        <w:rPr>
          <w:rFonts w:ascii="Verdana" w:hAnsi="Verdana"/>
          <w:b/>
          <w:color w:val="1F497D"/>
          <w:spacing w:val="5"/>
          <w:sz w:val="18"/>
          <w:szCs w:val="18"/>
          <w:lang w:val="nl-NL"/>
        </w:rPr>
        <w:t>ONDERGETEKENDEN,</w:t>
      </w:r>
    </w:p>
    <w:p>
      <w:pPr>
        <w:tabs>
          <w:tab w:val="left" w:pos="426"/>
        </w:tabs>
        <w:spacing w:line="276" w:lineRule="auto"/>
        <w:rPr>
          <w:rFonts w:ascii="Verdana" w:hAnsi="Verdana"/>
          <w:b/>
          <w:color w:val="1F497D"/>
          <w:spacing w:val="5"/>
          <w:sz w:val="18"/>
          <w:szCs w:val="18"/>
          <w:lang w:val="nl-NL"/>
        </w:rPr>
      </w:pPr>
    </w:p>
    <w:p>
      <w:pPr>
        <w:tabs>
          <w:tab w:val="left" w:pos="426"/>
        </w:tabs>
        <w:suppressAutoHyphens/>
        <w:spacing w:line="276" w:lineRule="auto"/>
        <w:rPr>
          <w:rFonts w:ascii="Verdana" w:hAnsi="Verdana"/>
          <w:sz w:val="18"/>
          <w:szCs w:val="18"/>
          <w:lang w:val="nl-NL"/>
        </w:rPr>
      </w:pPr>
    </w:p>
    <w:p>
      <w:pPr>
        <w:numPr>
          <w:ilvl w:val="0"/>
          <w:numId w:val="6"/>
        </w:numPr>
        <w:tabs>
          <w:tab w:val="left" w:pos="426"/>
        </w:tabs>
        <w:suppressAutoHyphens/>
        <w:spacing w:line="276" w:lineRule="auto"/>
        <w:ind w:left="426" w:hanging="426"/>
        <w:rPr>
          <w:rFonts w:ascii="Verdana" w:hAnsi="Verdana"/>
          <w:sz w:val="18"/>
          <w:szCs w:val="18"/>
          <w:lang w:val="nl-NL"/>
        </w:rPr>
      </w:pPr>
      <w:r>
        <w:rPr>
          <w:rFonts w:ascii="Verdana" w:hAnsi="Verdana"/>
          <w:b/>
          <w:sz w:val="18"/>
          <w:szCs w:val="18"/>
          <w:lang w:val="nl-NL"/>
        </w:rPr>
        <w:t>I-DIENST,</w:t>
      </w:r>
      <w:r>
        <w:rPr>
          <w:rFonts w:ascii="Verdana" w:hAnsi="Verdana"/>
          <w:sz w:val="18"/>
          <w:szCs w:val="18"/>
          <w:lang w:val="nl-NL"/>
        </w:rPr>
        <w:t xml:space="preserve"> rechtsgeldig vertegenwoordigd door Henriette Draaijer,</w:t>
      </w:r>
      <w:r>
        <w:rPr>
          <w:rFonts w:ascii="Verdana" w:hAnsi="Verdana"/>
          <w:b/>
          <w:sz w:val="18"/>
          <w:szCs w:val="18"/>
          <w:lang w:val="nl-NL"/>
        </w:rPr>
        <w:t xml:space="preserve"> </w:t>
      </w:r>
      <w:r>
        <w:rPr>
          <w:rFonts w:ascii="Verdana" w:hAnsi="Verdana"/>
          <w:sz w:val="18"/>
          <w:szCs w:val="18"/>
          <w:lang w:val="nl-NL"/>
        </w:rPr>
        <w:t xml:space="preserve">gevestigd en kantoorhoudend te  Hattem , hierna te noemen: </w:t>
      </w:r>
      <w:r>
        <w:rPr>
          <w:rFonts w:ascii="Verdana" w:hAnsi="Verdana"/>
          <w:b/>
          <w:sz w:val="18"/>
          <w:szCs w:val="18"/>
          <w:lang w:val="nl-NL"/>
        </w:rPr>
        <w:t>“Opdrachtgever”</w:t>
      </w:r>
    </w:p>
    <w:p>
      <w:pPr>
        <w:tabs>
          <w:tab w:val="left" w:pos="993"/>
        </w:tabs>
        <w:suppressAutoHyphens/>
        <w:spacing w:line="276" w:lineRule="auto"/>
        <w:ind w:left="780"/>
        <w:rPr>
          <w:rFonts w:ascii="Verdana" w:hAnsi="Verdana"/>
          <w:b/>
          <w:sz w:val="18"/>
          <w:szCs w:val="18"/>
          <w:lang w:val="nl-NL"/>
        </w:rPr>
      </w:pPr>
    </w:p>
    <w:p>
      <w:pPr>
        <w:tabs>
          <w:tab w:val="left" w:pos="993"/>
        </w:tabs>
        <w:suppressAutoHyphens/>
        <w:spacing w:line="276" w:lineRule="auto"/>
        <w:ind w:left="426"/>
        <w:rPr>
          <w:rFonts w:ascii="Verdana" w:hAnsi="Verdana"/>
          <w:sz w:val="18"/>
          <w:szCs w:val="18"/>
          <w:lang w:val="nl-NL"/>
        </w:rPr>
      </w:pPr>
      <w:r>
        <w:rPr>
          <w:rFonts w:ascii="Verdana" w:hAnsi="Verdana"/>
          <w:sz w:val="18"/>
          <w:szCs w:val="18"/>
          <w:lang w:val="nl-NL"/>
        </w:rPr>
        <w:t>en</w:t>
      </w:r>
    </w:p>
    <w:p>
      <w:pPr>
        <w:tabs>
          <w:tab w:val="left" w:pos="993"/>
        </w:tabs>
        <w:suppressAutoHyphens/>
        <w:spacing w:line="276" w:lineRule="auto"/>
        <w:ind w:left="780"/>
        <w:rPr>
          <w:rFonts w:ascii="Verdana" w:hAnsi="Verdana"/>
          <w:sz w:val="18"/>
          <w:szCs w:val="18"/>
          <w:lang w:val="nl-NL"/>
        </w:rPr>
      </w:pPr>
    </w:p>
    <w:p>
      <w:pPr>
        <w:pStyle w:val="Lijstalinea"/>
        <w:numPr>
          <w:ilvl w:val="0"/>
          <w:numId w:val="6"/>
        </w:numPr>
        <w:spacing w:line="276" w:lineRule="auto"/>
        <w:ind w:left="360"/>
        <w:rPr>
          <w:rFonts w:ascii="Verdana" w:hAnsi="Verdana"/>
          <w:sz w:val="18"/>
          <w:szCs w:val="18"/>
          <w:lang w:val="nl-NL"/>
        </w:rPr>
      </w:pPr>
      <w:r>
        <w:rPr>
          <w:rFonts w:ascii="Verdana" w:hAnsi="Verdana"/>
          <w:b/>
          <w:sz w:val="18"/>
          <w:szCs w:val="18"/>
          <w:highlight w:val="cyan"/>
          <w:lang w:val="nl-NL"/>
        </w:rPr>
        <w:t>&lt;naam opdrachtnemer&gt;</w:t>
      </w:r>
      <w:r>
        <w:rPr>
          <w:rFonts w:ascii="Verdana" w:hAnsi="Verdana"/>
          <w:sz w:val="18"/>
          <w:szCs w:val="18"/>
          <w:highlight w:val="cyan"/>
          <w:lang w:val="nl-NL"/>
        </w:rPr>
        <w:t>,</w:t>
      </w:r>
      <w:r>
        <w:rPr>
          <w:rFonts w:ascii="Verdana" w:hAnsi="Verdana"/>
          <w:sz w:val="18"/>
          <w:szCs w:val="18"/>
          <w:lang w:val="nl-NL"/>
        </w:rPr>
        <w:t xml:space="preserve"> rechtsgeldig vertegenwoordigd door </w:t>
      </w:r>
      <w:r>
        <w:rPr>
          <w:rFonts w:ascii="Verdana" w:hAnsi="Verdana"/>
          <w:sz w:val="18"/>
          <w:szCs w:val="18"/>
          <w:highlight w:val="cyan"/>
          <w:lang w:val="nl-NL"/>
        </w:rPr>
        <w:t>………,</w:t>
      </w:r>
      <w:r>
        <w:rPr>
          <w:rFonts w:ascii="Verdana" w:hAnsi="Verdana"/>
          <w:sz w:val="18"/>
          <w:szCs w:val="18"/>
          <w:lang w:val="nl-NL"/>
        </w:rPr>
        <w:t xml:space="preserve"> gevestigd te </w:t>
      </w:r>
      <w:r>
        <w:rPr>
          <w:rFonts w:ascii="Verdana" w:hAnsi="Verdana"/>
          <w:sz w:val="18"/>
          <w:szCs w:val="18"/>
          <w:highlight w:val="cyan"/>
          <w:lang w:val="nl-NL"/>
        </w:rPr>
        <w:t>……….,</w:t>
      </w:r>
      <w:r>
        <w:rPr>
          <w:rFonts w:ascii="Verdana" w:hAnsi="Verdana"/>
          <w:sz w:val="18"/>
          <w:szCs w:val="18"/>
          <w:lang w:val="nl-NL"/>
        </w:rPr>
        <w:t xml:space="preserve"> te </w:t>
      </w:r>
      <w:r>
        <w:rPr>
          <w:rFonts w:ascii="Verdana" w:hAnsi="Verdana"/>
          <w:sz w:val="18"/>
          <w:szCs w:val="18"/>
          <w:highlight w:val="cyan"/>
          <w:lang w:val="nl-NL"/>
        </w:rPr>
        <w:t>………..,</w:t>
      </w:r>
      <w:r>
        <w:rPr>
          <w:rFonts w:ascii="Verdana" w:hAnsi="Verdana"/>
          <w:sz w:val="18"/>
          <w:szCs w:val="18"/>
          <w:lang w:val="nl-NL"/>
        </w:rPr>
        <w:t xml:space="preserve"> en geregistreerd in het handelsregister van de Kamer van Koophandel onder nummer </w:t>
      </w:r>
      <w:r>
        <w:rPr>
          <w:rFonts w:ascii="Verdana" w:hAnsi="Verdana"/>
          <w:sz w:val="18"/>
          <w:szCs w:val="18"/>
          <w:highlight w:val="cyan"/>
          <w:lang w:val="nl-NL"/>
        </w:rPr>
        <w:t>…………..,</w:t>
      </w:r>
      <w:r>
        <w:rPr>
          <w:rFonts w:ascii="Verdana" w:hAnsi="Verdana"/>
          <w:sz w:val="18"/>
          <w:szCs w:val="18"/>
          <w:lang w:val="nl-NL"/>
        </w:rPr>
        <w:t xml:space="preserve"> hierna te noemen: </w:t>
      </w:r>
      <w:r>
        <w:rPr>
          <w:rFonts w:ascii="Verdana" w:hAnsi="Verdana"/>
          <w:b/>
          <w:sz w:val="18"/>
          <w:szCs w:val="18"/>
          <w:lang w:val="nl-NL"/>
        </w:rPr>
        <w:t>“Opdrachtnemer”</w:t>
      </w:r>
    </w:p>
    <w:p>
      <w:pPr>
        <w:spacing w:line="276" w:lineRule="auto"/>
        <w:rPr>
          <w:rFonts w:ascii="Verdana" w:hAnsi="Verdana"/>
          <w:sz w:val="18"/>
          <w:szCs w:val="18"/>
          <w:lang w:val="nl-NL"/>
        </w:rPr>
      </w:pPr>
    </w:p>
    <w:p>
      <w:pPr>
        <w:spacing w:line="276" w:lineRule="auto"/>
        <w:ind w:left="-348" w:firstLine="708"/>
        <w:rPr>
          <w:rFonts w:ascii="Verdana" w:hAnsi="Verdana"/>
          <w:sz w:val="18"/>
          <w:szCs w:val="18"/>
          <w:lang w:val="nl-NL"/>
        </w:rPr>
      </w:pPr>
      <w:r>
        <w:rPr>
          <w:rFonts w:ascii="Verdana" w:hAnsi="Verdana"/>
          <w:sz w:val="18"/>
          <w:szCs w:val="18"/>
          <w:lang w:val="nl-NL"/>
        </w:rPr>
        <w:t>samen te noemen “Partijen”.</w:t>
      </w:r>
    </w:p>
    <w:p>
      <w:pPr>
        <w:spacing w:line="276" w:lineRule="auto"/>
        <w:ind w:left="-348" w:firstLine="708"/>
        <w:rPr>
          <w:rFonts w:ascii="Verdana" w:hAnsi="Verdana"/>
          <w:sz w:val="18"/>
          <w:szCs w:val="18"/>
          <w:lang w:val="nl-NL"/>
        </w:rPr>
      </w:pPr>
    </w:p>
    <w:p>
      <w:pPr>
        <w:tabs>
          <w:tab w:val="left" w:pos="426"/>
        </w:tabs>
        <w:suppressAutoHyphens/>
        <w:spacing w:line="276" w:lineRule="auto"/>
        <w:rPr>
          <w:rFonts w:ascii="Verdana" w:hAnsi="Verdana"/>
          <w:b/>
          <w:color w:val="4F81BD"/>
          <w:spacing w:val="5"/>
          <w:sz w:val="18"/>
          <w:szCs w:val="18"/>
          <w:lang w:val="nl-NL"/>
        </w:rPr>
      </w:pPr>
    </w:p>
    <w:p>
      <w:pPr>
        <w:tabs>
          <w:tab w:val="left" w:pos="426"/>
        </w:tabs>
        <w:suppressAutoHyphens/>
        <w:spacing w:line="276" w:lineRule="auto"/>
        <w:rPr>
          <w:rFonts w:ascii="Verdana" w:hAnsi="Verdana"/>
          <w:b/>
          <w:color w:val="1F497D"/>
          <w:spacing w:val="5"/>
          <w:sz w:val="18"/>
          <w:szCs w:val="18"/>
          <w:lang w:val="nl-NL"/>
        </w:rPr>
      </w:pPr>
      <w:r>
        <w:rPr>
          <w:rFonts w:ascii="Verdana" w:hAnsi="Verdana"/>
          <w:b/>
          <w:color w:val="1F497D"/>
          <w:spacing w:val="5"/>
          <w:sz w:val="18"/>
          <w:szCs w:val="18"/>
          <w:lang w:val="nl-NL"/>
        </w:rPr>
        <w:t>OVERWEGENDE DAT:</w:t>
      </w:r>
    </w:p>
    <w:p>
      <w:pPr>
        <w:tabs>
          <w:tab w:val="left" w:pos="426"/>
        </w:tabs>
        <w:suppressAutoHyphens/>
        <w:spacing w:line="276" w:lineRule="auto"/>
        <w:rPr>
          <w:rFonts w:ascii="Verdana" w:hAnsi="Verdana"/>
          <w:b/>
          <w:color w:val="1F497D"/>
          <w:spacing w:val="5"/>
          <w:sz w:val="18"/>
          <w:szCs w:val="18"/>
          <w:lang w:val="nl-NL"/>
        </w:rPr>
      </w:pPr>
    </w:p>
    <w:p>
      <w:pPr>
        <w:tabs>
          <w:tab w:val="left" w:pos="426"/>
        </w:tabs>
        <w:suppressAutoHyphens/>
        <w:spacing w:line="276" w:lineRule="auto"/>
        <w:rPr>
          <w:rFonts w:ascii="Verdana" w:hAnsi="Verdana"/>
          <w:sz w:val="18"/>
          <w:szCs w:val="18"/>
          <w:lang w:val="nl-NL"/>
        </w:rPr>
      </w:pPr>
    </w:p>
    <w:p>
      <w:pPr>
        <w:numPr>
          <w:ilvl w:val="0"/>
          <w:numId w:val="26"/>
        </w:numPr>
        <w:tabs>
          <w:tab w:val="left" w:pos="426"/>
        </w:tabs>
        <w:suppressAutoHyphens/>
        <w:spacing w:line="276" w:lineRule="auto"/>
        <w:rPr>
          <w:rFonts w:ascii="Verdana" w:hAnsi="Verdana"/>
          <w:sz w:val="18"/>
          <w:szCs w:val="18"/>
          <w:lang w:val="nl-NL"/>
        </w:rPr>
      </w:pPr>
      <w:r>
        <w:rPr>
          <w:rFonts w:ascii="Verdana" w:hAnsi="Verdana"/>
          <w:sz w:val="18"/>
          <w:szCs w:val="18"/>
          <w:lang w:val="nl-NL"/>
        </w:rPr>
        <w:t>Opdrachtgever behoefte heeft aan de Microsoft licenties en aanverwante dienstverlening;</w:t>
      </w:r>
    </w:p>
    <w:p>
      <w:pPr>
        <w:tabs>
          <w:tab w:val="left" w:pos="426"/>
          <w:tab w:val="num" w:pos="567"/>
        </w:tabs>
        <w:suppressAutoHyphens/>
        <w:spacing w:line="276" w:lineRule="auto"/>
        <w:ind w:left="360"/>
        <w:rPr>
          <w:rFonts w:ascii="Verdana" w:hAnsi="Verdana"/>
          <w:sz w:val="18"/>
          <w:szCs w:val="18"/>
          <w:lang w:val="nl-NL"/>
        </w:rPr>
      </w:pPr>
    </w:p>
    <w:p>
      <w:pPr>
        <w:numPr>
          <w:ilvl w:val="0"/>
          <w:numId w:val="26"/>
        </w:numPr>
        <w:tabs>
          <w:tab w:val="clear" w:pos="360"/>
          <w:tab w:val="num" w:pos="567"/>
        </w:tabs>
        <w:rPr>
          <w:rFonts w:ascii="Verdana" w:hAnsi="Verdana"/>
          <w:sz w:val="18"/>
          <w:szCs w:val="18"/>
          <w:lang w:val="nl-NL"/>
        </w:rPr>
      </w:pPr>
      <w:r>
        <w:rPr>
          <w:rFonts w:ascii="Verdana" w:hAnsi="Verdana"/>
          <w:sz w:val="18"/>
          <w:szCs w:val="18"/>
          <w:lang w:val="nl-NL"/>
        </w:rPr>
        <w:t>Opdrachtgever hiervoor gebruik wenst te maken van een overeenkomst met één leverancier die beschikt over de nodige deskundigheid, ervaring en middelen om in de behoefte van Opdrachtgever te voorzien;</w:t>
      </w:r>
    </w:p>
    <w:p>
      <w:pPr>
        <w:tabs>
          <w:tab w:val="left" w:pos="426"/>
          <w:tab w:val="num" w:pos="567"/>
        </w:tabs>
        <w:suppressAutoHyphens/>
        <w:spacing w:line="276" w:lineRule="auto"/>
        <w:ind w:left="360"/>
        <w:rPr>
          <w:rFonts w:ascii="Verdana" w:hAnsi="Verdana"/>
          <w:sz w:val="18"/>
          <w:szCs w:val="18"/>
          <w:lang w:val="nl-NL"/>
        </w:rPr>
      </w:pPr>
    </w:p>
    <w:p>
      <w:pPr>
        <w:numPr>
          <w:ilvl w:val="0"/>
          <w:numId w:val="26"/>
        </w:numPr>
        <w:tabs>
          <w:tab w:val="clear" w:pos="360"/>
          <w:tab w:val="left" w:pos="426"/>
          <w:tab w:val="num" w:pos="567"/>
        </w:tabs>
        <w:suppressAutoHyphens/>
        <w:spacing w:line="240" w:lineRule="atLeast"/>
        <w:rPr>
          <w:rFonts w:ascii="Verdana" w:hAnsi="Verdana"/>
          <w:sz w:val="18"/>
          <w:szCs w:val="18"/>
          <w:lang w:val="nl-NL"/>
        </w:rPr>
      </w:pPr>
      <w:r>
        <w:rPr>
          <w:rFonts w:ascii="Verdana" w:hAnsi="Verdana"/>
          <w:sz w:val="18"/>
          <w:szCs w:val="18"/>
          <w:lang w:val="nl-NL"/>
        </w:rPr>
        <w:t xml:space="preserve">Opdrachtgever voor deze opdracht een Europese aanbesteding volgens de openbare procedure heeft gevolgd; </w:t>
      </w:r>
    </w:p>
    <w:p>
      <w:pPr>
        <w:pStyle w:val="Lijstalinea"/>
        <w:tabs>
          <w:tab w:val="left" w:pos="426"/>
          <w:tab w:val="num" w:pos="567"/>
        </w:tabs>
        <w:spacing w:line="276" w:lineRule="auto"/>
        <w:rPr>
          <w:rFonts w:ascii="Verdana" w:hAnsi="Verdana"/>
          <w:sz w:val="18"/>
          <w:szCs w:val="18"/>
          <w:lang w:val="nl-NL"/>
        </w:rPr>
      </w:pPr>
    </w:p>
    <w:p>
      <w:pPr>
        <w:numPr>
          <w:ilvl w:val="0"/>
          <w:numId w:val="26"/>
        </w:numPr>
        <w:tabs>
          <w:tab w:val="clear" w:pos="360"/>
          <w:tab w:val="left" w:pos="426"/>
          <w:tab w:val="num" w:pos="567"/>
        </w:tabs>
        <w:suppressAutoHyphens/>
        <w:spacing w:line="276" w:lineRule="auto"/>
        <w:rPr>
          <w:rFonts w:ascii="Verdana" w:hAnsi="Verdana"/>
          <w:sz w:val="18"/>
          <w:szCs w:val="18"/>
          <w:lang w:val="nl-NL"/>
        </w:rPr>
      </w:pPr>
      <w:r>
        <w:rPr>
          <w:rFonts w:ascii="Verdana" w:hAnsi="Verdana"/>
          <w:sz w:val="18"/>
          <w:szCs w:val="18"/>
          <w:lang w:val="nl-NL"/>
        </w:rPr>
        <w:t xml:space="preserve">Opdrachtnemer op </w:t>
      </w:r>
      <w:r>
        <w:rPr>
          <w:rFonts w:ascii="Verdana" w:hAnsi="Verdana"/>
          <w:sz w:val="18"/>
          <w:szCs w:val="18"/>
          <w:highlight w:val="cyan"/>
          <w:lang w:val="nl-NL"/>
        </w:rPr>
        <w:t>&lt;datum&gt;</w:t>
      </w:r>
      <w:r>
        <w:rPr>
          <w:rFonts w:ascii="Verdana" w:hAnsi="Verdana"/>
          <w:sz w:val="18"/>
          <w:szCs w:val="18"/>
          <w:lang w:val="nl-NL"/>
        </w:rPr>
        <w:t xml:space="preserve"> een offerte heeft uitgebracht;</w:t>
      </w:r>
    </w:p>
    <w:p>
      <w:pPr>
        <w:tabs>
          <w:tab w:val="left" w:pos="426"/>
          <w:tab w:val="num" w:pos="567"/>
        </w:tabs>
        <w:suppressAutoHyphens/>
        <w:spacing w:line="276" w:lineRule="auto"/>
        <w:rPr>
          <w:rFonts w:ascii="Verdana" w:hAnsi="Verdana"/>
          <w:sz w:val="18"/>
          <w:szCs w:val="18"/>
          <w:lang w:val="nl-NL"/>
        </w:rPr>
      </w:pPr>
    </w:p>
    <w:p>
      <w:pPr>
        <w:numPr>
          <w:ilvl w:val="0"/>
          <w:numId w:val="26"/>
        </w:numPr>
        <w:tabs>
          <w:tab w:val="clear" w:pos="360"/>
          <w:tab w:val="left" w:pos="426"/>
          <w:tab w:val="num" w:pos="567"/>
        </w:tabs>
        <w:suppressAutoHyphens/>
        <w:spacing w:line="276" w:lineRule="auto"/>
        <w:rPr>
          <w:rFonts w:ascii="Verdana" w:hAnsi="Verdana"/>
          <w:sz w:val="18"/>
          <w:szCs w:val="18"/>
          <w:lang w:val="nl-NL"/>
        </w:rPr>
      </w:pPr>
      <w:r>
        <w:rPr>
          <w:rFonts w:ascii="Verdana" w:hAnsi="Verdana"/>
          <w:sz w:val="18"/>
          <w:szCs w:val="18"/>
          <w:lang w:val="nl-NL"/>
        </w:rPr>
        <w:t>Opdrachtgever deze offerte heeft beoordeeld als de “beste EMVI” en daarom gebruik wenst te maken van de Diensten van Opdrachtnemer;</w:t>
      </w:r>
    </w:p>
    <w:p>
      <w:pPr>
        <w:pStyle w:val="Lijstalinea"/>
        <w:tabs>
          <w:tab w:val="num" w:pos="567"/>
        </w:tabs>
        <w:spacing w:line="276" w:lineRule="auto"/>
        <w:rPr>
          <w:rFonts w:ascii="Verdana" w:hAnsi="Verdana"/>
          <w:sz w:val="18"/>
          <w:szCs w:val="18"/>
          <w:lang w:val="nl-NL"/>
        </w:rPr>
      </w:pPr>
    </w:p>
    <w:p>
      <w:pPr>
        <w:numPr>
          <w:ilvl w:val="0"/>
          <w:numId w:val="26"/>
        </w:numPr>
        <w:tabs>
          <w:tab w:val="clear" w:pos="360"/>
          <w:tab w:val="left" w:pos="426"/>
          <w:tab w:val="num" w:pos="567"/>
        </w:tabs>
        <w:suppressAutoHyphens/>
        <w:spacing w:line="276" w:lineRule="auto"/>
        <w:rPr>
          <w:rFonts w:ascii="Verdana" w:hAnsi="Verdana"/>
          <w:sz w:val="18"/>
          <w:szCs w:val="18"/>
          <w:lang w:val="nl-NL"/>
        </w:rPr>
      </w:pPr>
      <w:r>
        <w:rPr>
          <w:rFonts w:ascii="Verdana" w:hAnsi="Verdana"/>
          <w:sz w:val="18"/>
          <w:szCs w:val="18"/>
          <w:lang w:val="nl-NL"/>
        </w:rPr>
        <w:t>Opdrachtnemer zich in voldoende mate op de hoogte heeft gesteld van wat Opdrachtgever wil bereiken;</w:t>
      </w:r>
    </w:p>
    <w:p>
      <w:pPr>
        <w:tabs>
          <w:tab w:val="left" w:pos="426"/>
          <w:tab w:val="num" w:pos="567"/>
        </w:tabs>
        <w:suppressAutoHyphens/>
        <w:spacing w:line="276" w:lineRule="auto"/>
        <w:rPr>
          <w:rFonts w:ascii="Verdana" w:hAnsi="Verdana"/>
          <w:sz w:val="18"/>
          <w:szCs w:val="18"/>
          <w:lang w:val="nl-NL"/>
        </w:rPr>
      </w:pPr>
    </w:p>
    <w:p>
      <w:pPr>
        <w:numPr>
          <w:ilvl w:val="0"/>
          <w:numId w:val="26"/>
        </w:numPr>
        <w:tabs>
          <w:tab w:val="clear" w:pos="360"/>
          <w:tab w:val="left" w:pos="426"/>
          <w:tab w:val="num" w:pos="567"/>
        </w:tabs>
        <w:suppressAutoHyphens/>
        <w:spacing w:line="276" w:lineRule="auto"/>
        <w:rPr>
          <w:rFonts w:ascii="Verdana" w:hAnsi="Verdana"/>
          <w:sz w:val="18"/>
          <w:szCs w:val="18"/>
          <w:lang w:val="nl-NL"/>
        </w:rPr>
      </w:pPr>
      <w:r>
        <w:rPr>
          <w:rFonts w:ascii="Verdana" w:hAnsi="Verdana"/>
          <w:sz w:val="18"/>
          <w:szCs w:val="18"/>
          <w:lang w:val="nl-NL"/>
        </w:rPr>
        <w:t>Partijen de daaruit voortvloeiende rechtsverhouding schriftelijk wensen vast te leggen.</w:t>
      </w:r>
    </w:p>
    <w:p>
      <w:pPr>
        <w:tabs>
          <w:tab w:val="left" w:pos="426"/>
        </w:tabs>
        <w:suppressAutoHyphens/>
        <w:spacing w:line="276" w:lineRule="auto"/>
        <w:ind w:left="360"/>
        <w:rPr>
          <w:rFonts w:ascii="Verdana" w:hAnsi="Verdana"/>
          <w:sz w:val="18"/>
          <w:szCs w:val="18"/>
          <w:lang w:val="nl-NL"/>
        </w:rPr>
      </w:pPr>
    </w:p>
    <w:p>
      <w:pPr>
        <w:pStyle w:val="Lijstalinea"/>
        <w:spacing w:line="276" w:lineRule="auto"/>
        <w:rPr>
          <w:rFonts w:ascii="Verdana" w:hAnsi="Verdana"/>
          <w:sz w:val="18"/>
          <w:szCs w:val="18"/>
          <w:lang w:val="nl-NL"/>
        </w:rPr>
      </w:pPr>
    </w:p>
    <w:p>
      <w:pPr>
        <w:pStyle w:val="Lijstalinea"/>
        <w:spacing w:line="276" w:lineRule="auto"/>
        <w:rPr>
          <w:rFonts w:ascii="Verdana" w:hAnsi="Verdana"/>
          <w:sz w:val="18"/>
          <w:szCs w:val="18"/>
          <w:lang w:val="nl-NL"/>
        </w:rPr>
      </w:pPr>
    </w:p>
    <w:p>
      <w:pPr>
        <w:rPr>
          <w:rFonts w:ascii="Verdana" w:hAnsi="Verdana"/>
          <w:b/>
          <w:color w:val="1F497D"/>
          <w:spacing w:val="5"/>
          <w:sz w:val="18"/>
          <w:szCs w:val="18"/>
          <w:lang w:val="nl-NL"/>
        </w:rPr>
      </w:pPr>
      <w:r>
        <w:rPr>
          <w:rFonts w:ascii="Verdana" w:hAnsi="Verdana"/>
          <w:b/>
          <w:color w:val="1F497D"/>
          <w:sz w:val="18"/>
          <w:szCs w:val="18"/>
          <w:lang w:val="nl-NL"/>
        </w:rPr>
        <w:t>VERKLAREN TE ZIJN OVEREENGEKOMEN ALS VOLGT:</w:t>
      </w:r>
      <w:r>
        <w:rPr>
          <w:rFonts w:ascii="Verdana" w:hAnsi="Verdana"/>
          <w:b/>
          <w:color w:val="1F497D"/>
          <w:spacing w:val="5"/>
          <w:sz w:val="18"/>
          <w:szCs w:val="18"/>
          <w:lang w:val="nl-NL"/>
        </w:rPr>
        <w:t xml:space="preserve"> </w:t>
      </w:r>
    </w:p>
    <w:p>
      <w:pPr>
        <w:rPr>
          <w:rFonts w:ascii="Verdana" w:hAnsi="Verdana"/>
          <w:b/>
          <w:color w:val="1F497D"/>
          <w:spacing w:val="5"/>
          <w:sz w:val="18"/>
          <w:szCs w:val="18"/>
          <w:lang w:val="nl-NL"/>
        </w:rPr>
      </w:pPr>
    </w:p>
    <w:p>
      <w:pPr>
        <w:rPr>
          <w:rFonts w:ascii="Verdana" w:hAnsi="Verdana"/>
          <w:b/>
          <w:color w:val="1F497D"/>
          <w:spacing w:val="5"/>
          <w:sz w:val="18"/>
          <w:szCs w:val="18"/>
          <w:lang w:val="nl-NL"/>
        </w:rPr>
      </w:pPr>
      <w:r>
        <w:rPr>
          <w:rFonts w:ascii="Verdana" w:hAnsi="Verdana"/>
          <w:b/>
          <w:color w:val="1F497D"/>
          <w:spacing w:val="5"/>
          <w:sz w:val="18"/>
          <w:szCs w:val="18"/>
          <w:lang w:val="nl-NL"/>
        </w:rPr>
        <w:t xml:space="preserve"> </w:t>
      </w:r>
    </w:p>
    <w:p>
      <w:pPr>
        <w:rPr>
          <w:rFonts w:ascii="Verdana" w:hAnsi="Verdana"/>
          <w:b/>
          <w:color w:val="1F497D"/>
          <w:spacing w:val="5"/>
          <w:sz w:val="18"/>
          <w:szCs w:val="18"/>
          <w:lang w:val="nl-NL"/>
        </w:rPr>
      </w:pPr>
      <w:r>
        <w:rPr>
          <w:rFonts w:ascii="Verdana" w:hAnsi="Verdana"/>
          <w:b/>
          <w:color w:val="1F497D"/>
          <w:spacing w:val="5"/>
          <w:sz w:val="18"/>
          <w:szCs w:val="18"/>
          <w:lang w:val="nl-NL"/>
        </w:rPr>
        <w:br w:type="page"/>
      </w:r>
    </w:p>
    <w:p>
      <w:pPr>
        <w:pStyle w:val="Kop2"/>
      </w:pPr>
      <w:bookmarkStart w:id="1" w:name="_Toc384218560"/>
      <w:bookmarkStart w:id="2" w:name="_Toc454198658"/>
      <w:bookmarkStart w:id="3" w:name="_Toc469647570"/>
      <w:r>
        <w:lastRenderedPageBreak/>
        <w:t>Artikel 1. Definities</w:t>
      </w:r>
      <w:bookmarkEnd w:id="1"/>
      <w:bookmarkEnd w:id="2"/>
      <w:bookmarkEnd w:id="3"/>
    </w:p>
    <w:p>
      <w:pPr>
        <w:rPr>
          <w:rFonts w:ascii="Verdana" w:hAnsi="Verdana"/>
          <w:lang w:val="nl-NL"/>
        </w:rPr>
      </w:pPr>
    </w:p>
    <w:p>
      <w:pPr>
        <w:tabs>
          <w:tab w:val="left" w:pos="426"/>
        </w:tabs>
        <w:suppressAutoHyphens/>
        <w:spacing w:line="276" w:lineRule="auto"/>
        <w:rPr>
          <w:rFonts w:ascii="Verdana" w:hAnsi="Verdana"/>
          <w:sz w:val="18"/>
          <w:szCs w:val="18"/>
          <w:lang w:val="nl-NL"/>
        </w:rPr>
      </w:pPr>
      <w:r>
        <w:rPr>
          <w:rFonts w:ascii="Verdana" w:hAnsi="Verdana"/>
          <w:sz w:val="18"/>
          <w:szCs w:val="18"/>
          <w:lang w:val="nl-NL"/>
        </w:rPr>
        <w:t xml:space="preserve">In deze Overeenkomst wordt een aantal begrippen met een beginhoofdletter gebruikt. Aan deze begrippen komt dezelfde betekenis toe als gedefinieerd in de Aanbestedingsstukken van Opdrachtgever.  </w:t>
      </w:r>
    </w:p>
    <w:p>
      <w:pPr>
        <w:rPr>
          <w:rFonts w:ascii="Verdana" w:hAnsi="Verdana"/>
          <w:sz w:val="18"/>
          <w:szCs w:val="18"/>
          <w:lang w:val="nl-NL"/>
        </w:rPr>
      </w:pPr>
    </w:p>
    <w:p>
      <w:pPr>
        <w:pStyle w:val="Kop2"/>
      </w:pPr>
      <w:bookmarkStart w:id="4" w:name="_Toc454198660"/>
      <w:bookmarkStart w:id="5" w:name="_Toc469647572"/>
      <w:bookmarkStart w:id="6" w:name="_Toc384218562"/>
      <w:r>
        <w:t>Artikel 2. Onderwerp en werking van de Overeenkomst</w:t>
      </w:r>
      <w:bookmarkEnd w:id="4"/>
      <w:bookmarkEnd w:id="5"/>
      <w:r>
        <w:t xml:space="preserve"> </w:t>
      </w:r>
      <w:bookmarkEnd w:id="6"/>
    </w:p>
    <w:p>
      <w:pPr>
        <w:rPr>
          <w:rFonts w:ascii="Verdana" w:hAnsi="Verdana"/>
          <w:sz w:val="18"/>
          <w:szCs w:val="18"/>
          <w:lang w:val="nl-NL"/>
        </w:rPr>
      </w:pPr>
    </w:p>
    <w:p>
      <w:pPr>
        <w:pStyle w:val="Lijstalinea"/>
        <w:numPr>
          <w:ilvl w:val="1"/>
          <w:numId w:val="18"/>
        </w:numPr>
        <w:tabs>
          <w:tab w:val="num" w:pos="567"/>
        </w:tabs>
        <w:ind w:left="567" w:hanging="567"/>
        <w:rPr>
          <w:rFonts w:ascii="Verdana" w:hAnsi="Verdana"/>
          <w:spacing w:val="5"/>
          <w:sz w:val="18"/>
          <w:szCs w:val="18"/>
          <w:lang w:val="nl-NL"/>
        </w:rPr>
      </w:pPr>
      <w:r>
        <w:rPr>
          <w:rFonts w:ascii="Verdana" w:hAnsi="Verdana"/>
          <w:spacing w:val="5"/>
          <w:sz w:val="18"/>
          <w:szCs w:val="18"/>
          <w:lang w:val="nl-NL" w:eastAsia="nl-NL"/>
        </w:rPr>
        <w:t xml:space="preserve">Deze Overeenkomst is van toepassing op het voorzien in de behoefte aan Microsoft licenties en aanverwante dienstverlening van Opdrachtgever door Opdrachtnemer. </w:t>
      </w:r>
    </w:p>
    <w:p>
      <w:pPr>
        <w:pStyle w:val="Lijstalinea"/>
        <w:ind w:left="0"/>
        <w:rPr>
          <w:rFonts w:ascii="Verdana" w:hAnsi="Verdana"/>
          <w:sz w:val="18"/>
          <w:szCs w:val="18"/>
          <w:lang w:val="nl-NL"/>
        </w:rPr>
      </w:pPr>
      <w:r>
        <w:rPr>
          <w:rFonts w:ascii="Verdana" w:hAnsi="Verdana"/>
          <w:sz w:val="18"/>
          <w:szCs w:val="18"/>
          <w:lang w:val="nl-NL"/>
        </w:rPr>
        <w:t xml:space="preserve">  </w:t>
      </w:r>
    </w:p>
    <w:p>
      <w:pPr>
        <w:pStyle w:val="Lijstalinea"/>
        <w:numPr>
          <w:ilvl w:val="1"/>
          <w:numId w:val="18"/>
        </w:numPr>
        <w:tabs>
          <w:tab w:val="num" w:pos="567"/>
        </w:tabs>
        <w:ind w:left="567" w:hanging="567"/>
        <w:rPr>
          <w:rFonts w:ascii="Verdana" w:hAnsi="Verdana"/>
          <w:sz w:val="18"/>
          <w:szCs w:val="18"/>
          <w:lang w:val="nl-NL"/>
        </w:rPr>
      </w:pPr>
      <w:r>
        <w:rPr>
          <w:rFonts w:ascii="Verdana" w:hAnsi="Verdana"/>
          <w:spacing w:val="5"/>
          <w:sz w:val="18"/>
          <w:szCs w:val="18"/>
          <w:lang w:val="nl-NL" w:eastAsia="nl-NL"/>
        </w:rPr>
        <w:t>De navolgende documenten bevatten een beschrijving van de verplichtingen van Partijen en maken als Bijlage deel uit van deze Overeenkomst. Voor</w:t>
      </w:r>
      <w:r>
        <w:rPr>
          <w:rFonts w:ascii="Verdana" w:hAnsi="Verdana"/>
          <w:sz w:val="18"/>
          <w:szCs w:val="18"/>
          <w:lang w:val="nl-NL"/>
        </w:rPr>
        <w:t xml:space="preserve"> zover deze documenten met elkaar in tegenspraak zijn prevaleert het eerder genoemde document boven het later genoemde document, waarbij de Overeenkomst deze rangorde aanvoert:</w:t>
      </w:r>
    </w:p>
    <w:p>
      <w:pPr>
        <w:pStyle w:val="Lijstalinea"/>
        <w:tabs>
          <w:tab w:val="num" w:pos="644"/>
        </w:tabs>
        <w:spacing w:line="276" w:lineRule="auto"/>
        <w:rPr>
          <w:rFonts w:ascii="Verdana" w:hAnsi="Verdana"/>
          <w:sz w:val="18"/>
          <w:szCs w:val="18"/>
          <w:lang w:val="nl-NL"/>
        </w:rPr>
      </w:pPr>
    </w:p>
    <w:p>
      <w:pPr>
        <w:numPr>
          <w:ilvl w:val="0"/>
          <w:numId w:val="29"/>
        </w:numPr>
        <w:spacing w:line="276" w:lineRule="auto"/>
        <w:ind w:left="1276" w:hanging="349"/>
        <w:rPr>
          <w:rFonts w:ascii="Verdana" w:hAnsi="Verdana"/>
          <w:spacing w:val="5"/>
          <w:sz w:val="18"/>
          <w:szCs w:val="18"/>
          <w:lang w:val="nl-NL"/>
        </w:rPr>
      </w:pPr>
      <w:r>
        <w:rPr>
          <w:rFonts w:ascii="Verdana" w:hAnsi="Verdana"/>
          <w:spacing w:val="5"/>
          <w:sz w:val="18"/>
          <w:szCs w:val="18"/>
          <w:lang w:val="nl-NL"/>
        </w:rPr>
        <w:t>De bij Nota’s van Inlichtingen behorende bij de Europese aanbesteding waarbij de meest recente Nota prevaleert;</w:t>
      </w:r>
    </w:p>
    <w:p>
      <w:pPr>
        <w:numPr>
          <w:ilvl w:val="0"/>
          <w:numId w:val="29"/>
        </w:numPr>
        <w:spacing w:line="276" w:lineRule="auto"/>
        <w:rPr>
          <w:rFonts w:ascii="Verdana" w:hAnsi="Verdana"/>
          <w:spacing w:val="5"/>
          <w:sz w:val="18"/>
          <w:szCs w:val="18"/>
          <w:lang w:val="nl-NL"/>
        </w:rPr>
      </w:pPr>
      <w:r>
        <w:rPr>
          <w:rFonts w:ascii="Verdana" w:hAnsi="Verdana"/>
          <w:spacing w:val="5"/>
          <w:sz w:val="18"/>
          <w:szCs w:val="18"/>
          <w:lang w:val="nl-NL"/>
        </w:rPr>
        <w:t>De Aanbestedingsleidraad inclusief overige Bijlagen;</w:t>
      </w:r>
    </w:p>
    <w:p>
      <w:pPr>
        <w:numPr>
          <w:ilvl w:val="0"/>
          <w:numId w:val="29"/>
        </w:numPr>
        <w:spacing w:line="276" w:lineRule="auto"/>
        <w:rPr>
          <w:rFonts w:ascii="Verdana" w:hAnsi="Verdana"/>
          <w:spacing w:val="5"/>
          <w:sz w:val="18"/>
          <w:szCs w:val="18"/>
          <w:lang w:val="nl-NL"/>
        </w:rPr>
      </w:pPr>
      <w:r>
        <w:rPr>
          <w:rFonts w:ascii="Verdana" w:hAnsi="Verdana"/>
          <w:spacing w:val="5"/>
          <w:sz w:val="18"/>
          <w:szCs w:val="18"/>
          <w:lang w:val="nl-NL"/>
        </w:rPr>
        <w:t xml:space="preserve">De algemene inkoopvoorwaarden ISNV; </w:t>
      </w:r>
    </w:p>
    <w:p>
      <w:pPr>
        <w:numPr>
          <w:ilvl w:val="0"/>
          <w:numId w:val="29"/>
        </w:numPr>
        <w:spacing w:line="276" w:lineRule="auto"/>
        <w:rPr>
          <w:rFonts w:ascii="Verdana" w:hAnsi="Verdana"/>
          <w:spacing w:val="5"/>
          <w:sz w:val="18"/>
          <w:szCs w:val="18"/>
          <w:lang w:val="nl-NL"/>
        </w:rPr>
      </w:pPr>
      <w:r>
        <w:rPr>
          <w:rFonts w:ascii="Verdana" w:hAnsi="Verdana"/>
          <w:spacing w:val="5"/>
          <w:sz w:val="18"/>
          <w:szCs w:val="18"/>
          <w:lang w:val="nl-NL"/>
        </w:rPr>
        <w:t>De Inschrijving van Opdrachtnemer d.d. &lt;</w:t>
      </w:r>
      <w:r>
        <w:rPr>
          <w:rFonts w:ascii="Verdana" w:hAnsi="Verdana"/>
          <w:spacing w:val="5"/>
          <w:sz w:val="18"/>
          <w:szCs w:val="18"/>
          <w:highlight w:val="cyan"/>
          <w:lang w:val="nl-NL"/>
        </w:rPr>
        <w:t>datum</w:t>
      </w:r>
      <w:r>
        <w:rPr>
          <w:rFonts w:ascii="Verdana" w:hAnsi="Verdana"/>
          <w:spacing w:val="5"/>
          <w:sz w:val="18"/>
          <w:szCs w:val="18"/>
          <w:lang w:val="nl-NL"/>
        </w:rPr>
        <w:t xml:space="preserve">&gt;. </w:t>
      </w:r>
    </w:p>
    <w:p>
      <w:pPr>
        <w:spacing w:line="276" w:lineRule="auto"/>
        <w:rPr>
          <w:rFonts w:ascii="Verdana" w:hAnsi="Verdana"/>
          <w:sz w:val="18"/>
          <w:szCs w:val="18"/>
          <w:lang w:val="nl-NL"/>
        </w:rPr>
      </w:pPr>
      <w:r>
        <w:rPr>
          <w:rFonts w:ascii="Verdana" w:hAnsi="Verdana" w:cs="WUUBQ T+ DIN"/>
          <w:color w:val="000000"/>
          <w:sz w:val="24"/>
          <w:szCs w:val="24"/>
          <w:lang w:val="nl-NL"/>
        </w:rPr>
        <w:t xml:space="preserve"> </w:t>
      </w:r>
    </w:p>
    <w:p>
      <w:pPr>
        <w:pStyle w:val="Kop2"/>
      </w:pPr>
      <w:bookmarkStart w:id="7" w:name="_Toc384218563"/>
      <w:bookmarkStart w:id="8" w:name="_Toc454198661"/>
      <w:bookmarkStart w:id="9" w:name="_Toc469647573"/>
      <w:r>
        <w:t>Artikel 3. Duur en beëindiging van de Overeenkomst</w:t>
      </w:r>
      <w:bookmarkEnd w:id="7"/>
      <w:bookmarkEnd w:id="8"/>
      <w:bookmarkEnd w:id="9"/>
      <w:r>
        <w:t xml:space="preserve"> </w:t>
      </w:r>
    </w:p>
    <w:p>
      <w:pPr>
        <w:rPr>
          <w:rFonts w:ascii="Verdana" w:hAnsi="Verdana"/>
          <w:lang w:val="nl-NL"/>
        </w:rPr>
      </w:pPr>
    </w:p>
    <w:p>
      <w:pPr>
        <w:pStyle w:val="Lijstalinea"/>
        <w:numPr>
          <w:ilvl w:val="1"/>
          <w:numId w:val="4"/>
        </w:numPr>
        <w:tabs>
          <w:tab w:val="clear" w:pos="360"/>
          <w:tab w:val="num" w:pos="567"/>
        </w:tabs>
        <w:suppressAutoHyphens/>
        <w:spacing w:line="276" w:lineRule="auto"/>
        <w:ind w:left="567" w:hanging="567"/>
        <w:rPr>
          <w:rFonts w:ascii="Verdana" w:hAnsi="Verdana"/>
          <w:sz w:val="18"/>
          <w:szCs w:val="18"/>
          <w:lang w:val="nl-NL"/>
        </w:rPr>
      </w:pPr>
      <w:r>
        <w:rPr>
          <w:rFonts w:ascii="Verdana" w:hAnsi="Verdana"/>
          <w:color w:val="000000"/>
          <w:sz w:val="18"/>
          <w:szCs w:val="18"/>
          <w:lang w:val="nl-NL"/>
        </w:rPr>
        <w:t xml:space="preserve">Deze Overeenkomst komt tot stand door ondertekening door beide partijen en aangegaan voor de periode van </w:t>
      </w:r>
      <w:r>
        <w:rPr>
          <w:rFonts w:ascii="Verdana" w:hAnsi="Verdana"/>
          <w:b/>
          <w:color w:val="000000"/>
          <w:sz w:val="18"/>
          <w:szCs w:val="18"/>
          <w:lang w:val="nl-NL"/>
        </w:rPr>
        <w:t>1 mei 2023</w:t>
      </w:r>
      <w:r>
        <w:rPr>
          <w:rFonts w:ascii="Verdana" w:hAnsi="Verdana"/>
          <w:color w:val="000000"/>
          <w:sz w:val="18"/>
          <w:szCs w:val="18"/>
          <w:lang w:val="nl-NL"/>
        </w:rPr>
        <w:t xml:space="preserve"> tot en met </w:t>
      </w:r>
      <w:r>
        <w:rPr>
          <w:rFonts w:ascii="Verdana" w:hAnsi="Verdana"/>
          <w:b/>
          <w:color w:val="000000"/>
          <w:sz w:val="18"/>
          <w:szCs w:val="18"/>
          <w:lang w:val="nl-NL"/>
        </w:rPr>
        <w:t>30 april 2027</w:t>
      </w:r>
      <w:r>
        <w:rPr>
          <w:rFonts w:ascii="Verdana" w:hAnsi="Verdana"/>
          <w:color w:val="000000"/>
          <w:sz w:val="18"/>
          <w:szCs w:val="18"/>
          <w:lang w:val="nl-NL"/>
        </w:rPr>
        <w:t>.</w:t>
      </w:r>
    </w:p>
    <w:p>
      <w:pPr>
        <w:pStyle w:val="Lijstalinea"/>
        <w:suppressAutoHyphens/>
        <w:spacing w:line="276" w:lineRule="auto"/>
        <w:rPr>
          <w:rFonts w:ascii="Verdana" w:hAnsi="Verdana"/>
          <w:sz w:val="18"/>
          <w:szCs w:val="18"/>
          <w:lang w:val="nl-NL"/>
        </w:rPr>
      </w:pPr>
    </w:p>
    <w:p>
      <w:pPr>
        <w:pStyle w:val="Lijstalinea"/>
        <w:numPr>
          <w:ilvl w:val="1"/>
          <w:numId w:val="4"/>
        </w:numPr>
        <w:tabs>
          <w:tab w:val="clear" w:pos="360"/>
          <w:tab w:val="num" w:pos="567"/>
        </w:tabs>
        <w:suppressAutoHyphens/>
        <w:spacing w:line="276" w:lineRule="auto"/>
        <w:ind w:left="567" w:hanging="567"/>
        <w:rPr>
          <w:rFonts w:ascii="Verdana" w:hAnsi="Verdana"/>
          <w:sz w:val="18"/>
          <w:szCs w:val="18"/>
          <w:lang w:val="nl-NL"/>
        </w:rPr>
      </w:pPr>
      <w:r>
        <w:rPr>
          <w:rFonts w:ascii="Verdana" w:hAnsi="Verdana"/>
          <w:sz w:val="18"/>
          <w:szCs w:val="18"/>
          <w:lang w:val="nl-NL"/>
        </w:rPr>
        <w:t>Opdrachtgever heeft hierbij de mogelijkheid om éénzijdig voor aanvang van het 3</w:t>
      </w:r>
      <w:r>
        <w:rPr>
          <w:rFonts w:ascii="Verdana" w:hAnsi="Verdana"/>
          <w:sz w:val="18"/>
          <w:szCs w:val="18"/>
          <w:vertAlign w:val="superscript"/>
          <w:lang w:val="nl-NL"/>
        </w:rPr>
        <w:t>e</w:t>
      </w:r>
      <w:r>
        <w:rPr>
          <w:rFonts w:ascii="Verdana" w:hAnsi="Verdana"/>
          <w:sz w:val="18"/>
          <w:szCs w:val="18"/>
          <w:lang w:val="nl-NL"/>
        </w:rPr>
        <w:t xml:space="preserve"> én het 4</w:t>
      </w:r>
      <w:r>
        <w:rPr>
          <w:rFonts w:ascii="Verdana" w:hAnsi="Verdana"/>
          <w:sz w:val="18"/>
          <w:szCs w:val="18"/>
          <w:vertAlign w:val="superscript"/>
          <w:lang w:val="nl-NL"/>
        </w:rPr>
        <w:t>e</w:t>
      </w:r>
      <w:r>
        <w:rPr>
          <w:rFonts w:ascii="Verdana" w:hAnsi="Verdana"/>
          <w:sz w:val="18"/>
          <w:szCs w:val="18"/>
          <w:lang w:val="nl-NL"/>
        </w:rPr>
        <w:t xml:space="preserve"> jaar de overeenkomst op te zeggen met in achtneming van een opzegtermijn van 3 maanden. </w:t>
      </w:r>
    </w:p>
    <w:p>
      <w:pPr>
        <w:suppressAutoHyphens/>
        <w:spacing w:line="276" w:lineRule="auto"/>
        <w:rPr>
          <w:rFonts w:ascii="Verdana" w:hAnsi="Verdana"/>
          <w:sz w:val="18"/>
          <w:szCs w:val="18"/>
          <w:lang w:val="nl-NL"/>
        </w:rPr>
      </w:pPr>
    </w:p>
    <w:p>
      <w:pPr>
        <w:pStyle w:val="Kop2"/>
      </w:pPr>
      <w:bookmarkStart w:id="10" w:name="_Toc384218566"/>
      <w:bookmarkStart w:id="11" w:name="_Toc454198665"/>
      <w:bookmarkStart w:id="12" w:name="_Toc469647577"/>
      <w:r>
        <w:t>Artikel 4. Marge en overige kosten</w:t>
      </w:r>
      <w:bookmarkEnd w:id="10"/>
      <w:bookmarkEnd w:id="11"/>
      <w:bookmarkEnd w:id="12"/>
      <w:r>
        <w:t xml:space="preserve"> </w:t>
      </w:r>
    </w:p>
    <w:p>
      <w:pPr>
        <w:rPr>
          <w:rFonts w:ascii="Verdana" w:hAnsi="Verdana"/>
          <w:lang w:val="nl-NL"/>
        </w:rPr>
      </w:pPr>
    </w:p>
    <w:p>
      <w:pPr>
        <w:pStyle w:val="Lijstalinea"/>
        <w:numPr>
          <w:ilvl w:val="0"/>
          <w:numId w:val="8"/>
        </w:numPr>
        <w:suppressAutoHyphens/>
        <w:spacing w:line="276" w:lineRule="auto"/>
        <w:rPr>
          <w:rFonts w:ascii="Verdana" w:hAnsi="Verdana"/>
          <w:vanish/>
          <w:color w:val="000000"/>
          <w:sz w:val="18"/>
          <w:szCs w:val="18"/>
          <w:lang w:val="nl-NL"/>
        </w:rPr>
      </w:pPr>
    </w:p>
    <w:p>
      <w:pPr>
        <w:pStyle w:val="Lijstalinea"/>
        <w:numPr>
          <w:ilvl w:val="0"/>
          <w:numId w:val="8"/>
        </w:numPr>
        <w:suppressAutoHyphens/>
        <w:spacing w:line="276" w:lineRule="auto"/>
        <w:rPr>
          <w:rFonts w:ascii="Verdana" w:hAnsi="Verdana"/>
          <w:vanish/>
          <w:color w:val="000000"/>
          <w:sz w:val="18"/>
          <w:szCs w:val="18"/>
          <w:lang w:val="nl-NL"/>
        </w:rPr>
      </w:pPr>
    </w:p>
    <w:p>
      <w:pPr>
        <w:pStyle w:val="Lijstalinea"/>
        <w:numPr>
          <w:ilvl w:val="1"/>
          <w:numId w:val="8"/>
        </w:numPr>
        <w:suppressAutoHyphens/>
        <w:spacing w:line="276" w:lineRule="auto"/>
        <w:ind w:left="567" w:hanging="567"/>
        <w:rPr>
          <w:rFonts w:ascii="Verdana" w:hAnsi="Verdana"/>
          <w:sz w:val="18"/>
          <w:szCs w:val="18"/>
          <w:lang w:val="nl-NL"/>
        </w:rPr>
      </w:pPr>
      <w:r>
        <w:rPr>
          <w:rFonts w:ascii="Verdana" w:hAnsi="Verdana"/>
          <w:color w:val="000000"/>
          <w:sz w:val="18"/>
          <w:szCs w:val="18"/>
          <w:lang w:val="nl-NL"/>
        </w:rPr>
        <w:t xml:space="preserve">De marge (uitgedrukt in een percentage) is het percentage, welke opdrachtnemer bovenop de te betalen prijs van de softwarelicentie en/of onderhoudscontract hanteert bedraagt </w:t>
      </w:r>
      <w:r>
        <w:rPr>
          <w:rFonts w:ascii="Verdana" w:hAnsi="Verdana"/>
          <w:color w:val="000000"/>
          <w:sz w:val="18"/>
          <w:szCs w:val="18"/>
          <w:highlight w:val="cyan"/>
          <w:lang w:val="nl-NL"/>
        </w:rPr>
        <w:t>x %</w:t>
      </w:r>
      <w:r>
        <w:rPr>
          <w:rFonts w:ascii="Verdana" w:hAnsi="Verdana"/>
          <w:color w:val="000000"/>
          <w:sz w:val="18"/>
          <w:szCs w:val="18"/>
          <w:lang w:val="nl-NL"/>
        </w:rPr>
        <w:t xml:space="preserve">. </w:t>
      </w:r>
    </w:p>
    <w:p>
      <w:pPr>
        <w:pStyle w:val="Lijstalinea"/>
        <w:suppressAutoHyphens/>
        <w:spacing w:line="276" w:lineRule="auto"/>
        <w:ind w:left="567"/>
        <w:rPr>
          <w:rFonts w:ascii="Verdana" w:hAnsi="Verdana"/>
          <w:sz w:val="18"/>
          <w:szCs w:val="18"/>
          <w:lang w:val="nl-NL"/>
        </w:rPr>
      </w:pPr>
    </w:p>
    <w:p>
      <w:pPr>
        <w:pStyle w:val="Lijstalinea"/>
        <w:numPr>
          <w:ilvl w:val="1"/>
          <w:numId w:val="8"/>
        </w:numPr>
        <w:suppressAutoHyphens/>
        <w:spacing w:line="276" w:lineRule="auto"/>
        <w:ind w:left="567" w:hanging="567"/>
        <w:rPr>
          <w:rFonts w:ascii="Verdana" w:hAnsi="Verdana"/>
          <w:sz w:val="18"/>
          <w:szCs w:val="18"/>
          <w:lang w:val="nl-NL"/>
        </w:rPr>
      </w:pPr>
      <w:r>
        <w:rPr>
          <w:rFonts w:ascii="Verdana" w:hAnsi="Verdana"/>
          <w:sz w:val="18"/>
          <w:szCs w:val="18"/>
          <w:lang w:val="nl-NL"/>
        </w:rPr>
        <w:t xml:space="preserve">Het opslagpercentage staat gedurende de looptijd van de Overeenkomst vast. </w:t>
      </w:r>
    </w:p>
    <w:p>
      <w:pPr>
        <w:pStyle w:val="Lijstalinea"/>
        <w:rPr>
          <w:rFonts w:ascii="Verdana" w:hAnsi="Verdana"/>
          <w:sz w:val="18"/>
          <w:szCs w:val="18"/>
          <w:lang w:val="nl-NL"/>
        </w:rPr>
      </w:pPr>
    </w:p>
    <w:p>
      <w:pPr>
        <w:pStyle w:val="Kop2"/>
      </w:pPr>
      <w:bookmarkStart w:id="13" w:name="_Toc384218571"/>
      <w:bookmarkStart w:id="14" w:name="_Toc454198670"/>
      <w:bookmarkStart w:id="15" w:name="_Toc469647581"/>
      <w:r>
        <w:t xml:space="preserve">Artikel 5. </w:t>
      </w:r>
      <w:bookmarkEnd w:id="13"/>
      <w:bookmarkEnd w:id="14"/>
      <w:bookmarkEnd w:id="15"/>
      <w:r>
        <w:t>Facturering en betaling</w:t>
      </w:r>
    </w:p>
    <w:p>
      <w:pPr>
        <w:rPr>
          <w:rFonts w:ascii="Verdana" w:hAnsi="Verdana"/>
          <w:lang w:val="nl-NL"/>
        </w:rPr>
      </w:pPr>
    </w:p>
    <w:p>
      <w:pPr>
        <w:pStyle w:val="Lijstalinea"/>
        <w:numPr>
          <w:ilvl w:val="0"/>
          <w:numId w:val="9"/>
        </w:numPr>
        <w:tabs>
          <w:tab w:val="left" w:pos="567"/>
        </w:tabs>
        <w:suppressAutoHyphens/>
        <w:spacing w:line="276" w:lineRule="auto"/>
        <w:rPr>
          <w:rFonts w:ascii="Verdana" w:hAnsi="Verdana"/>
          <w:vanish/>
          <w:sz w:val="18"/>
          <w:szCs w:val="18"/>
          <w:lang w:val="nl-NL"/>
        </w:rPr>
      </w:pPr>
    </w:p>
    <w:p>
      <w:pPr>
        <w:pStyle w:val="Lijstalinea"/>
        <w:numPr>
          <w:ilvl w:val="1"/>
          <w:numId w:val="38"/>
        </w:numPr>
        <w:tabs>
          <w:tab w:val="left" w:pos="0"/>
        </w:tabs>
        <w:suppressAutoHyphens/>
        <w:spacing w:line="276" w:lineRule="auto"/>
        <w:ind w:left="567" w:hanging="567"/>
        <w:rPr>
          <w:rFonts w:ascii="Verdana" w:hAnsi="Verdana"/>
          <w:sz w:val="18"/>
          <w:szCs w:val="18"/>
          <w:lang w:val="nl-NL"/>
        </w:rPr>
      </w:pPr>
      <w:r>
        <w:rPr>
          <w:rFonts w:ascii="Verdana" w:hAnsi="Verdana"/>
          <w:sz w:val="18"/>
          <w:szCs w:val="18"/>
          <w:lang w:val="nl-NL"/>
        </w:rPr>
        <w:t>Opdrachtnemer factureert jaarlijks digitaal na de review met een heldere specificatie van de licenties en aantallen. Opdrachtnemer neemt daarbij aanwijzingen van Opdrachtgever in acht.</w:t>
      </w:r>
    </w:p>
    <w:p>
      <w:pPr>
        <w:pStyle w:val="Lijstalinea"/>
        <w:tabs>
          <w:tab w:val="left" w:pos="0"/>
        </w:tabs>
        <w:suppressAutoHyphens/>
        <w:spacing w:line="276" w:lineRule="auto"/>
        <w:ind w:left="567"/>
        <w:rPr>
          <w:rFonts w:ascii="Verdana" w:hAnsi="Verdana"/>
          <w:sz w:val="18"/>
          <w:szCs w:val="18"/>
          <w:lang w:val="nl-NL"/>
        </w:rPr>
      </w:pPr>
    </w:p>
    <w:p>
      <w:pPr>
        <w:pStyle w:val="Lijstalinea"/>
        <w:numPr>
          <w:ilvl w:val="1"/>
          <w:numId w:val="38"/>
        </w:numPr>
        <w:tabs>
          <w:tab w:val="left" w:pos="567"/>
        </w:tabs>
        <w:suppressAutoHyphens/>
        <w:spacing w:line="276" w:lineRule="auto"/>
        <w:ind w:left="567" w:hanging="567"/>
        <w:rPr>
          <w:rFonts w:ascii="Verdana" w:hAnsi="Verdana"/>
          <w:sz w:val="18"/>
          <w:szCs w:val="18"/>
          <w:lang w:val="nl-NL"/>
        </w:rPr>
      </w:pPr>
      <w:r>
        <w:rPr>
          <w:rFonts w:ascii="Verdana" w:hAnsi="Verdana"/>
          <w:sz w:val="18"/>
          <w:szCs w:val="18"/>
          <w:lang w:val="nl-NL"/>
        </w:rPr>
        <w:t xml:space="preserve">Opdrachtnemer verzendt de facturen naar: </w:t>
      </w:r>
      <w:hyperlink r:id="rId9" w:history="1">
        <w:r>
          <w:rPr>
            <w:rStyle w:val="Hyperlink"/>
            <w:rFonts w:ascii="Verdana" w:hAnsi="Verdana" w:cs="Arial"/>
            <w:sz w:val="18"/>
            <w:szCs w:val="18"/>
          </w:rPr>
          <w:t>facturen@heerde.nl</w:t>
        </w:r>
      </w:hyperlink>
      <w:r>
        <w:rPr>
          <w:rFonts w:ascii="Verdana" w:hAnsi="Verdana" w:cs="Arial"/>
          <w:sz w:val="18"/>
          <w:szCs w:val="18"/>
        </w:rPr>
        <w:t xml:space="preserve">. </w:t>
      </w:r>
      <w:r>
        <w:rPr>
          <w:rFonts w:ascii="Verdana" w:hAnsi="Verdana"/>
          <w:sz w:val="18"/>
          <w:szCs w:val="18"/>
          <w:lang w:val="nl-NL"/>
        </w:rPr>
        <w:t xml:space="preserve">De facturen moeten zijn voorzien van inkoopnummer </w:t>
      </w:r>
      <w:r>
        <w:rPr>
          <w:rFonts w:ascii="Verdana" w:hAnsi="Verdana"/>
          <w:sz w:val="18"/>
          <w:szCs w:val="18"/>
          <w:highlight w:val="cyan"/>
          <w:lang w:val="nl-NL"/>
        </w:rPr>
        <w:t>&lt;nummer&gt;.</w:t>
      </w:r>
      <w:r>
        <w:rPr>
          <w:rFonts w:ascii="Verdana" w:hAnsi="Verdana"/>
          <w:sz w:val="18"/>
          <w:szCs w:val="18"/>
          <w:lang w:val="nl-NL"/>
        </w:rPr>
        <w:t xml:space="preserve"> </w:t>
      </w:r>
      <w:r>
        <w:rPr>
          <w:rFonts w:ascii="Verdana" w:hAnsi="Verdana"/>
          <w:sz w:val="18"/>
          <w:szCs w:val="18"/>
        </w:rPr>
        <w:t xml:space="preserve">Facuren zonder dit nummer worden geretourneerd. </w:t>
      </w:r>
    </w:p>
    <w:p>
      <w:pPr>
        <w:pStyle w:val="Lijstalinea"/>
        <w:tabs>
          <w:tab w:val="left" w:pos="567"/>
        </w:tabs>
        <w:suppressAutoHyphens/>
        <w:spacing w:line="276" w:lineRule="auto"/>
        <w:ind w:left="567"/>
        <w:rPr>
          <w:rFonts w:ascii="Verdana" w:hAnsi="Verdana"/>
          <w:sz w:val="18"/>
          <w:szCs w:val="18"/>
          <w:lang w:val="nl-NL"/>
        </w:rPr>
      </w:pPr>
    </w:p>
    <w:p>
      <w:pPr>
        <w:pStyle w:val="Lijstalinea"/>
        <w:numPr>
          <w:ilvl w:val="1"/>
          <w:numId w:val="38"/>
        </w:numPr>
        <w:tabs>
          <w:tab w:val="left" w:pos="567"/>
        </w:tabs>
        <w:suppressAutoHyphens/>
        <w:spacing w:line="276" w:lineRule="auto"/>
        <w:ind w:left="567" w:hanging="567"/>
        <w:rPr>
          <w:rFonts w:ascii="Verdana" w:hAnsi="Verdana"/>
          <w:sz w:val="18"/>
          <w:szCs w:val="18"/>
          <w:lang w:val="nl-NL"/>
        </w:rPr>
      </w:pPr>
      <w:r>
        <w:rPr>
          <w:rFonts w:ascii="Verdana" w:hAnsi="Verdana"/>
          <w:sz w:val="18"/>
          <w:szCs w:val="18"/>
          <w:lang w:val="nl-NL"/>
        </w:rPr>
        <w:t>Opdrachtgever betaalt de door hem verschuldigde bedragen binnen dertig (30) dagen na ontvangst van de factuur aan de Opdrachtnemer, mits de factuur juist en volledig is conform de vereisten.</w:t>
      </w:r>
    </w:p>
    <w:p>
      <w:pPr>
        <w:pStyle w:val="Lijstalinea"/>
        <w:rPr>
          <w:rFonts w:ascii="Verdana" w:hAnsi="Verdana"/>
          <w:sz w:val="18"/>
          <w:szCs w:val="18"/>
          <w:lang w:val="nl-NL"/>
        </w:rPr>
      </w:pPr>
    </w:p>
    <w:p>
      <w:pPr>
        <w:pStyle w:val="Lijstalinea"/>
        <w:numPr>
          <w:ilvl w:val="1"/>
          <w:numId w:val="38"/>
        </w:numPr>
        <w:tabs>
          <w:tab w:val="left" w:pos="567"/>
        </w:tabs>
        <w:suppressAutoHyphens/>
        <w:spacing w:line="276" w:lineRule="auto"/>
        <w:ind w:left="567" w:hanging="567"/>
        <w:rPr>
          <w:rFonts w:ascii="Verdana" w:hAnsi="Verdana"/>
          <w:sz w:val="18"/>
          <w:szCs w:val="18"/>
          <w:lang w:val="nl-NL"/>
        </w:rPr>
      </w:pPr>
      <w:r>
        <w:rPr>
          <w:rFonts w:ascii="Verdana" w:hAnsi="Verdana"/>
          <w:sz w:val="18"/>
          <w:szCs w:val="18"/>
          <w:lang w:val="nl-NL"/>
        </w:rPr>
        <w:t>Opdrachtgever is bevoegd de bedragen die zij aan Opdrachtnemer verschuldigd is, te verrekenen met bedragen die Opdrachtgever van Opdrachtnemer te vorderen heeft, doch zal dit niet automatisch doen.</w:t>
      </w:r>
    </w:p>
    <w:p>
      <w:pPr>
        <w:pStyle w:val="Lijstalinea"/>
        <w:ind w:left="0"/>
        <w:rPr>
          <w:rFonts w:ascii="Verdana" w:hAnsi="Verdana" w:cs="Calibri"/>
          <w:szCs w:val="22"/>
          <w:lang w:val="nl-NL"/>
        </w:rPr>
      </w:pPr>
    </w:p>
    <w:p>
      <w:pPr>
        <w:pStyle w:val="Lijstalinea"/>
        <w:ind w:left="0"/>
        <w:rPr>
          <w:rFonts w:ascii="Verdana" w:hAnsi="Verdana" w:cs="Calibri"/>
          <w:szCs w:val="22"/>
          <w:lang w:val="nl-NL"/>
        </w:rPr>
      </w:pPr>
    </w:p>
    <w:p>
      <w:pPr>
        <w:pStyle w:val="Kop2"/>
      </w:pPr>
      <w:bookmarkStart w:id="16" w:name="_Toc384218570"/>
      <w:r>
        <w:t>Artikel 6. Contactpersonen</w:t>
      </w:r>
      <w:bookmarkEnd w:id="16"/>
      <w:r>
        <w:t xml:space="preserve"> </w:t>
      </w:r>
    </w:p>
    <w:p>
      <w:pPr>
        <w:tabs>
          <w:tab w:val="left" w:pos="567"/>
        </w:tabs>
        <w:suppressAutoHyphens/>
        <w:spacing w:line="276" w:lineRule="auto"/>
        <w:rPr>
          <w:rFonts w:ascii="Verdana" w:hAnsi="Verdana"/>
          <w:lang w:val="nl-NL"/>
        </w:rPr>
      </w:pPr>
    </w:p>
    <w:p>
      <w:pPr>
        <w:tabs>
          <w:tab w:val="left" w:pos="567"/>
        </w:tabs>
        <w:suppressAutoHyphens/>
        <w:spacing w:line="276" w:lineRule="auto"/>
        <w:rPr>
          <w:rFonts w:ascii="Verdana" w:hAnsi="Verdana"/>
          <w:sz w:val="18"/>
          <w:szCs w:val="18"/>
          <w:lang w:val="nl-NL"/>
        </w:rPr>
      </w:pPr>
      <w:r>
        <w:rPr>
          <w:rFonts w:ascii="Verdana" w:hAnsi="Verdana"/>
          <w:sz w:val="18"/>
          <w:szCs w:val="18"/>
          <w:lang w:val="nl-NL"/>
        </w:rPr>
        <w:t>Beide partijen wijzen een contactpersoon aan, die de contac</w:t>
      </w:r>
      <w:r>
        <w:rPr>
          <w:rFonts w:ascii="Verdana" w:hAnsi="Verdana"/>
          <w:sz w:val="18"/>
          <w:szCs w:val="18"/>
          <w:lang w:val="nl-NL"/>
        </w:rPr>
        <w:softHyphen/>
        <w:t>ten over de uit</w:t>
      </w:r>
      <w:r>
        <w:rPr>
          <w:rFonts w:ascii="Verdana" w:hAnsi="Verdana"/>
          <w:sz w:val="18"/>
          <w:szCs w:val="18"/>
          <w:lang w:val="nl-NL"/>
        </w:rPr>
        <w:softHyphen/>
        <w:t>voering van de Overeenkomst onder</w:t>
      </w:r>
      <w:r>
        <w:rPr>
          <w:rFonts w:ascii="Verdana" w:hAnsi="Verdana"/>
          <w:sz w:val="18"/>
          <w:szCs w:val="18"/>
          <w:lang w:val="nl-NL"/>
        </w:rPr>
        <w:softHyphen/>
        <w:t>hou</w:t>
      </w:r>
      <w:r>
        <w:rPr>
          <w:rFonts w:ascii="Verdana" w:hAnsi="Verdana"/>
          <w:sz w:val="18"/>
          <w:szCs w:val="18"/>
          <w:lang w:val="nl-NL"/>
        </w:rPr>
        <w:softHyphen/>
        <w:t>dt. Partijen informeren elkaar schriftelijk over degene die zij als contactpersoon hebben aangewezen.</w:t>
      </w:r>
    </w:p>
    <w:p>
      <w:pPr>
        <w:pStyle w:val="Lijstalinea"/>
        <w:ind w:left="0"/>
        <w:rPr>
          <w:rFonts w:ascii="Verdana" w:hAnsi="Verdana" w:cs="Calibri"/>
          <w:szCs w:val="22"/>
          <w:lang w:val="nl-NL"/>
        </w:rPr>
      </w:pPr>
    </w:p>
    <w:p>
      <w:pPr>
        <w:pStyle w:val="Kop2"/>
      </w:pPr>
      <w:r>
        <w:t xml:space="preserve">Artikel 7. Geheimhouding en beveiliging </w:t>
      </w:r>
    </w:p>
    <w:p>
      <w:pPr>
        <w:rPr>
          <w:rFonts w:ascii="Verdana" w:hAnsi="Verdana"/>
          <w:lang w:val="nl-NL"/>
        </w:rPr>
      </w:pPr>
    </w:p>
    <w:p>
      <w:pPr>
        <w:pStyle w:val="Lijstalinea"/>
        <w:numPr>
          <w:ilvl w:val="1"/>
          <w:numId w:val="39"/>
        </w:numPr>
        <w:tabs>
          <w:tab w:val="left" w:pos="567"/>
        </w:tabs>
        <w:suppressAutoHyphens/>
        <w:spacing w:line="276" w:lineRule="auto"/>
        <w:ind w:left="567" w:hanging="567"/>
        <w:rPr>
          <w:rFonts w:ascii="Verdana" w:hAnsi="Verdana"/>
          <w:sz w:val="18"/>
          <w:szCs w:val="18"/>
          <w:lang w:val="nl-NL"/>
        </w:rPr>
      </w:pPr>
      <w:r>
        <w:rPr>
          <w:rFonts w:ascii="Verdana" w:hAnsi="Verdana"/>
          <w:sz w:val="18"/>
          <w:szCs w:val="18"/>
          <w:lang w:val="nl-NL"/>
        </w:rPr>
        <w:t xml:space="preserve">Indien informatie verband houdende met Opdrachtgever zich onder verantwoordelijkheid van Opdrachtnemer buiten de gebouwen van Opdrachtgever bevindt, dient Opdrachtnemer ten aanzien van deze informatie adequate beveiligingsmaatregelen te treffen. </w:t>
      </w:r>
    </w:p>
    <w:p>
      <w:pPr>
        <w:tabs>
          <w:tab w:val="left" w:pos="567"/>
          <w:tab w:val="left" w:pos="851"/>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spacing w:line="276" w:lineRule="auto"/>
        <w:rPr>
          <w:rFonts w:ascii="Verdana" w:hAnsi="Verdana"/>
          <w:sz w:val="18"/>
          <w:szCs w:val="18"/>
          <w:lang w:val="nl-NL"/>
        </w:rPr>
      </w:pPr>
    </w:p>
    <w:p>
      <w:pPr>
        <w:pStyle w:val="Lijstalinea"/>
        <w:numPr>
          <w:ilvl w:val="1"/>
          <w:numId w:val="39"/>
        </w:numPr>
        <w:tabs>
          <w:tab w:val="left" w:pos="567"/>
          <w:tab w:val="left" w:pos="1190"/>
          <w:tab w:val="left" w:pos="1560"/>
          <w:tab w:val="left" w:pos="1926"/>
          <w:tab w:val="left" w:pos="2297"/>
          <w:tab w:val="left" w:pos="2552"/>
          <w:tab w:val="left" w:pos="2664"/>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Opdrachtnemer verplicht zich binnen veertien dagen na beëindiging van deze Overeenkomst alle gegevens die Opdrachtnemer in het kader van de uitvoering van de Overeenkomst onder zich mocht hebben, aan Opdrachtgever ter beschikking te stellen.</w:t>
      </w:r>
    </w:p>
    <w:p>
      <w:pPr>
        <w:tabs>
          <w:tab w:val="left" w:pos="-282"/>
          <w:tab w:val="left" w:pos="84"/>
          <w:tab w:val="left" w:pos="426"/>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spacing w:line="276" w:lineRule="auto"/>
        <w:rPr>
          <w:rFonts w:ascii="Verdana" w:hAnsi="Verdana"/>
          <w:sz w:val="18"/>
          <w:szCs w:val="18"/>
          <w:lang w:val="nl-NL"/>
        </w:rPr>
      </w:pPr>
    </w:p>
    <w:p>
      <w:pPr>
        <w:pStyle w:val="Lijstalinea"/>
        <w:numPr>
          <w:ilvl w:val="1"/>
          <w:numId w:val="39"/>
        </w:numPr>
        <w:tabs>
          <w:tab w:val="left" w:pos="567"/>
          <w:tab w:val="left" w:pos="1190"/>
          <w:tab w:val="left" w:pos="1560"/>
          <w:tab w:val="left" w:pos="1926"/>
          <w:tab w:val="left" w:pos="2297"/>
          <w:tab w:val="left" w:pos="2552"/>
          <w:tab w:val="left" w:pos="2664"/>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 xml:space="preserve">Opdrachtgever is in overleg met Opdrachtnemer te allen tijde gerechtigd om de geheimhouding - en beveiligingsaspecten van het omgaan met de informatie door Opdrachtnemer te (doen) controleren. </w:t>
      </w:r>
    </w:p>
    <w:p>
      <w:pPr>
        <w:pStyle w:val="Lijstalinea"/>
        <w:spacing w:line="276" w:lineRule="auto"/>
        <w:rPr>
          <w:rFonts w:ascii="Verdana" w:hAnsi="Verdana"/>
          <w:sz w:val="18"/>
          <w:szCs w:val="18"/>
          <w:lang w:val="nl-NL"/>
        </w:rPr>
      </w:pPr>
    </w:p>
    <w:p>
      <w:pPr>
        <w:pStyle w:val="Lijstalinea"/>
        <w:numPr>
          <w:ilvl w:val="1"/>
          <w:numId w:val="39"/>
        </w:numPr>
        <w:tabs>
          <w:tab w:val="left" w:pos="567"/>
          <w:tab w:val="left" w:pos="1190"/>
          <w:tab w:val="left" w:pos="1560"/>
          <w:tab w:val="left" w:pos="1926"/>
          <w:tab w:val="left" w:pos="2297"/>
          <w:tab w:val="left" w:pos="2552"/>
          <w:tab w:val="left" w:pos="2664"/>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Het is Opdrachtnemer en de personeelsleden verboden om van welke informatie dan ook die zij van Opdrachtgever in bezit heeft, om wat voor reden dan ook, zonder uitdrukkelijke toestemming, kopieën te maken, aan derden te verstrekken, aan derden ter inzage te geven of op enige wijze te (doen) (her)gebruiken voor welk doel dan ook anders dan ten behoeve van de uitvoering van de werkzaamheden ten behoeve van de Opdrachtgever.</w:t>
      </w:r>
    </w:p>
    <w:p>
      <w:pPr>
        <w:pStyle w:val="Lijstalinea"/>
        <w:ind w:left="0"/>
        <w:rPr>
          <w:rFonts w:ascii="Verdana" w:hAnsi="Verdana" w:cs="Calibri"/>
          <w:szCs w:val="22"/>
          <w:lang w:val="nl-NL"/>
        </w:rPr>
      </w:pPr>
    </w:p>
    <w:p>
      <w:pPr>
        <w:pStyle w:val="Kop2"/>
      </w:pPr>
      <w:bookmarkStart w:id="17" w:name="_Toc384218572"/>
      <w:bookmarkStart w:id="18" w:name="_Toc454198671"/>
      <w:bookmarkStart w:id="19" w:name="_Toc469647582"/>
      <w:r>
        <w:t>Artikel 8. Verzekering</w:t>
      </w:r>
      <w:bookmarkEnd w:id="17"/>
      <w:bookmarkEnd w:id="18"/>
      <w:bookmarkEnd w:id="19"/>
      <w:r>
        <w:t xml:space="preserve"> </w:t>
      </w:r>
    </w:p>
    <w:p>
      <w:pPr>
        <w:rPr>
          <w:rFonts w:ascii="Verdana" w:hAnsi="Verdana"/>
          <w:lang w:val="nl-NL"/>
        </w:rPr>
      </w:pPr>
    </w:p>
    <w:p>
      <w:pPr>
        <w:pStyle w:val="Lijstalinea"/>
        <w:suppressAutoHyphens/>
        <w:spacing w:line="276" w:lineRule="auto"/>
        <w:ind w:left="0"/>
        <w:rPr>
          <w:rFonts w:ascii="Verdana" w:hAnsi="Verdana"/>
          <w:sz w:val="18"/>
          <w:szCs w:val="18"/>
          <w:lang w:val="nl-NL"/>
        </w:rPr>
      </w:pPr>
      <w:r>
        <w:rPr>
          <w:rFonts w:ascii="Verdana" w:hAnsi="Verdana"/>
          <w:sz w:val="18"/>
          <w:szCs w:val="18"/>
          <w:lang w:val="nl-NL"/>
        </w:rPr>
        <w:t>Opdrachtnemer heeft zich adequaat verzekerd en zal zich gedurende de duur van deze Overeenkomst als zodanig verzekerd houden.</w:t>
      </w:r>
    </w:p>
    <w:p>
      <w:pPr>
        <w:pStyle w:val="Kop2"/>
      </w:pPr>
      <w:bookmarkStart w:id="20" w:name="_Toc384218573"/>
    </w:p>
    <w:p>
      <w:pPr>
        <w:pStyle w:val="Kop2"/>
      </w:pPr>
      <w:bookmarkStart w:id="21" w:name="_Toc454198673"/>
      <w:bookmarkStart w:id="22" w:name="_Toc469647584"/>
      <w:bookmarkEnd w:id="20"/>
      <w:r>
        <w:t>Artikel 9. Slotbepalingen</w:t>
      </w:r>
      <w:bookmarkEnd w:id="21"/>
      <w:bookmarkEnd w:id="22"/>
    </w:p>
    <w:p>
      <w:p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rPr>
          <w:rFonts w:ascii="Verdana" w:hAnsi="Verdana"/>
          <w:lang w:val="nl-NL"/>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 xml:space="preserve">Alle geschillen die naar aanleiding van deze Overeenkomst mochten ontstaan en die niet in der minne kunnen worden opgelost, worden beslecht door de bevoegde rechter in de arrondissementsregio van Opdrachtgever. </w:t>
      </w:r>
      <w:r>
        <w:rPr>
          <w:rFonts w:ascii="Verdana" w:hAnsi="Verdana"/>
          <w:sz w:val="18"/>
          <w:szCs w:val="18"/>
        </w:rPr>
        <w:t>Partijen kunnen evenwel overeenkomen dat geschillen worden gearbitreerd</w:t>
      </w:r>
    </w:p>
    <w:p>
      <w:pPr>
        <w:pStyle w:val="Lijstalinea"/>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rPr>
          <w:rFonts w:ascii="Verdana" w:hAnsi="Verdana"/>
          <w:sz w:val="18"/>
          <w:szCs w:val="18"/>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De algemene leveringsvoorwaarden of andere algemene voorwaarden van Opdrachtnemer, in welke vorm of onder welke benaming ook, zijn niet van toepassing.</w:t>
      </w:r>
    </w:p>
    <w:p>
      <w:pPr>
        <w:pStyle w:val="Lijstalinea"/>
        <w:rPr>
          <w:rFonts w:ascii="Verdana" w:hAnsi="Verdana"/>
          <w:sz w:val="18"/>
          <w:szCs w:val="18"/>
          <w:lang w:val="nl-NL"/>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Wijzigingen of veranderingen van deze Overeenkomst zullen partijen slechts binden, indien deze wijzigingen of veranderingen schriftelijk worden overeengekomen.</w:t>
      </w:r>
    </w:p>
    <w:p>
      <w:pPr>
        <w:pStyle w:val="Lijstalinea"/>
        <w:rPr>
          <w:rFonts w:ascii="Verdana" w:hAnsi="Verdana"/>
          <w:sz w:val="18"/>
          <w:szCs w:val="18"/>
          <w:lang w:val="nl-NL"/>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Het nalaten van een der partijen om te eniger tijd nakoming van enige bepaling van deze Overeenkomst af te dwingen, tast in generlei opzicht het recht aan om alsnog van de wederpartij volledige nakoming te vorderen.</w:t>
      </w:r>
    </w:p>
    <w:p>
      <w:pPr>
        <w:pStyle w:val="Lijstalinea"/>
        <w:rPr>
          <w:rFonts w:ascii="Verdana" w:hAnsi="Verdana"/>
          <w:sz w:val="18"/>
          <w:szCs w:val="18"/>
          <w:lang w:val="nl-NL"/>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lang w:val="nl-NL"/>
        </w:rPr>
        <w:t>Opdrachtnemer maakt in publicaties of recla</w:t>
      </w:r>
      <w:r>
        <w:rPr>
          <w:rFonts w:ascii="Verdana" w:hAnsi="Verdana"/>
          <w:sz w:val="18"/>
          <w:szCs w:val="18"/>
          <w:lang w:val="nl-NL"/>
        </w:rPr>
        <w:softHyphen/>
        <w:t>me</w:t>
      </w:r>
      <w:r>
        <w:rPr>
          <w:rFonts w:ascii="Verdana" w:hAnsi="Verdana"/>
          <w:sz w:val="18"/>
          <w:szCs w:val="18"/>
          <w:lang w:val="nl-NL"/>
        </w:rPr>
        <w:noBreakHyphen/>
        <w:t>ui</w:t>
      </w:r>
      <w:r>
        <w:rPr>
          <w:rFonts w:ascii="Verdana" w:hAnsi="Verdana"/>
          <w:sz w:val="18"/>
          <w:szCs w:val="18"/>
          <w:lang w:val="nl-NL"/>
        </w:rPr>
        <w:softHyphen/>
        <w:t>tin</w:t>
      </w:r>
      <w:r>
        <w:rPr>
          <w:rFonts w:ascii="Verdana" w:hAnsi="Verdana"/>
          <w:sz w:val="18"/>
          <w:szCs w:val="18"/>
          <w:lang w:val="nl-NL"/>
        </w:rPr>
        <w:softHyphen/>
        <w:t>gen geen melding van de opdrachtverlening en gebruikt de naam van Opdrachtgever niet als referentie dan na schriftelijke toestemming van Opdrachtgever.</w:t>
      </w:r>
    </w:p>
    <w:p>
      <w:pPr>
        <w:pStyle w:val="Lijstalinea"/>
        <w:rPr>
          <w:rFonts w:ascii="Verdana" w:hAnsi="Verdana"/>
          <w:sz w:val="18"/>
          <w:szCs w:val="18"/>
          <w:lang w:val="nl-NL"/>
        </w:rPr>
      </w:pPr>
    </w:p>
    <w:p>
      <w:pPr>
        <w:pStyle w:val="Lijstalinea"/>
        <w:numPr>
          <w:ilvl w:val="1"/>
          <w:numId w:val="41"/>
        </w:num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ind w:left="567" w:hanging="567"/>
        <w:rPr>
          <w:rFonts w:ascii="Verdana" w:hAnsi="Verdana"/>
          <w:sz w:val="18"/>
          <w:szCs w:val="18"/>
          <w:lang w:val="nl-NL"/>
        </w:rPr>
      </w:pPr>
      <w:r>
        <w:rPr>
          <w:rFonts w:ascii="Verdana" w:hAnsi="Verdana"/>
          <w:sz w:val="18"/>
          <w:szCs w:val="18"/>
        </w:rPr>
        <w:t>Een aanvraag voor een offerte of een andere uitnodiging tot het doen van een aanbod bindt Opdrachtgever niet. Offertes zijn kosteloos en hebben een geldigheidsduur van minimaal 30 dagen.</w:t>
      </w:r>
    </w:p>
    <w:p>
      <w:pPr>
        <w:rPr>
          <w:rFonts w:ascii="Verdana" w:hAnsi="Verdana"/>
          <w:sz w:val="18"/>
          <w:szCs w:val="18"/>
          <w:lang w:val="nl-NL"/>
        </w:rPr>
      </w:pPr>
    </w:p>
    <w:p>
      <w:pPr>
        <w:pStyle w:val="Lijstalinea"/>
        <w:rPr>
          <w:rFonts w:ascii="Verdana" w:hAnsi="Verdana"/>
          <w:sz w:val="18"/>
          <w:szCs w:val="18"/>
          <w:highlight w:val="yellow"/>
        </w:rPr>
      </w:pPr>
    </w:p>
    <w:p>
      <w:pPr>
        <w:tabs>
          <w:tab w:val="left" w:pos="567"/>
          <w:tab w:val="left" w:pos="993"/>
          <w:tab w:val="left" w:pos="1190"/>
          <w:tab w:val="left" w:pos="1418"/>
          <w:tab w:val="left" w:pos="1560"/>
          <w:tab w:val="left" w:pos="1926"/>
          <w:tab w:val="left" w:pos="2297"/>
          <w:tab w:val="left" w:pos="3515"/>
          <w:tab w:val="left" w:pos="4366"/>
          <w:tab w:val="left" w:pos="5216"/>
          <w:tab w:val="left" w:pos="6066"/>
          <w:tab w:val="left" w:pos="6917"/>
          <w:tab w:val="left" w:pos="7768"/>
          <w:tab w:val="left" w:pos="8616"/>
        </w:tabs>
        <w:suppressAutoHyphens/>
        <w:spacing w:line="276" w:lineRule="auto"/>
        <w:rPr>
          <w:rFonts w:ascii="Verdana" w:hAnsi="Verdana"/>
          <w:sz w:val="18"/>
          <w:szCs w:val="18"/>
          <w:highlight w:val="yellow"/>
          <w:lang w:val="nl-NL"/>
        </w:rPr>
      </w:pPr>
    </w:p>
    <w:p>
      <w:pPr>
        <w:pStyle w:val="Lijstalinea"/>
        <w:tabs>
          <w:tab w:val="left" w:pos="567"/>
          <w:tab w:val="left" w:pos="1926"/>
          <w:tab w:val="left" w:pos="2297"/>
          <w:tab w:val="left" w:pos="2552"/>
          <w:tab w:val="left" w:pos="2664"/>
          <w:tab w:val="left" w:pos="3515"/>
          <w:tab w:val="left" w:pos="4366"/>
          <w:tab w:val="left" w:pos="5216"/>
          <w:tab w:val="left" w:pos="6066"/>
          <w:tab w:val="left" w:pos="6917"/>
          <w:tab w:val="left" w:pos="7768"/>
          <w:tab w:val="left" w:pos="8616"/>
        </w:tabs>
        <w:suppressAutoHyphens/>
        <w:spacing w:line="276" w:lineRule="auto"/>
        <w:ind w:left="567"/>
        <w:rPr>
          <w:rFonts w:ascii="Verdana" w:hAnsi="Verdana"/>
          <w:sz w:val="18"/>
          <w:szCs w:val="18"/>
        </w:rPr>
      </w:pPr>
    </w:p>
    <w:p>
      <w:pPr>
        <w:rPr>
          <w:rFonts w:ascii="Verdana" w:hAnsi="Verdana"/>
          <w:b/>
          <w:color w:val="1F497D"/>
          <w:sz w:val="18"/>
          <w:szCs w:val="18"/>
          <w:lang w:val="nl-NL"/>
        </w:rPr>
      </w:pPr>
      <w:r>
        <w:rPr>
          <w:rFonts w:ascii="Verdana" w:hAnsi="Verdana"/>
          <w:b/>
          <w:color w:val="1F497D"/>
          <w:sz w:val="18"/>
          <w:szCs w:val="18"/>
          <w:lang w:val="nl-NL"/>
        </w:rPr>
        <w:t>ALDUS OVEREENGEKOMEN, IN TWEEVOUD OPGEMAAKT EN GETEKEND,</w:t>
      </w:r>
    </w:p>
    <w:p>
      <w:pPr>
        <w:tabs>
          <w:tab w:val="left" w:pos="426"/>
        </w:tabs>
        <w:suppressAutoHyphens/>
        <w:spacing w:line="276" w:lineRule="auto"/>
        <w:rPr>
          <w:rFonts w:ascii="Verdana" w:hAnsi="Verdana"/>
          <w:sz w:val="18"/>
          <w:szCs w:val="18"/>
          <w:lang w:val="nl-NL"/>
        </w:rPr>
      </w:pPr>
    </w:p>
    <w:p>
      <w:pPr>
        <w:tabs>
          <w:tab w:val="left" w:pos="426"/>
        </w:tabs>
        <w:suppressAutoHyphens/>
        <w:spacing w:line="276" w:lineRule="auto"/>
        <w:rPr>
          <w:rFonts w:ascii="Verdana" w:hAnsi="Verdana"/>
          <w:sz w:val="18"/>
          <w:szCs w:val="18"/>
          <w:lang w:val="nl-NL"/>
        </w:rPr>
      </w:pPr>
      <w:r>
        <w:rPr>
          <w:rFonts w:ascii="Verdana" w:hAnsi="Verdana"/>
          <w:noProof/>
          <w:lang w:val="nl-NL"/>
        </w:rPr>
        <mc:AlternateContent>
          <mc:Choice Requires="wps">
            <w:drawing>
              <wp:anchor distT="0" distB="0" distL="114300" distR="114300" simplePos="0" relativeHeight="251657216" behindDoc="0" locked="0" layoutInCell="1" allowOverlap="1">
                <wp:simplePos x="0" y="0"/>
                <wp:positionH relativeFrom="column">
                  <wp:posOffset>2709545</wp:posOffset>
                </wp:positionH>
                <wp:positionV relativeFrom="paragraph">
                  <wp:posOffset>20955</wp:posOffset>
                </wp:positionV>
                <wp:extent cx="2724150" cy="1732915"/>
                <wp:effectExtent l="0" t="0" r="19050" b="19685"/>
                <wp:wrapNone/>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732915"/>
                        </a:xfrm>
                        <a:prstGeom prst="rect">
                          <a:avLst/>
                        </a:prstGeom>
                        <a:solidFill>
                          <a:srgbClr val="FFFFFF"/>
                        </a:solidFill>
                        <a:ln w="9525">
                          <a:solidFill>
                            <a:srgbClr val="FFFFFF"/>
                          </a:solidFill>
                          <a:miter lim="800000"/>
                          <a:headEnd/>
                          <a:tailEnd/>
                        </a:ln>
                      </wps:spPr>
                      <wps:txbx>
                        <w:txbxContent>
                          <w:p>
                            <w:pPr>
                              <w:rPr>
                                <w:rFonts w:ascii="Verdana" w:hAnsi="Verdana"/>
                                <w:sz w:val="18"/>
                                <w:szCs w:val="18"/>
                                <w:lang w:val="nl-NL"/>
                              </w:rPr>
                            </w:pPr>
                            <w:r>
                              <w:rPr>
                                <w:rFonts w:ascii="Verdana" w:hAnsi="Verdana"/>
                                <w:sz w:val="18"/>
                                <w:szCs w:val="18"/>
                                <w:lang w:val="nl-NL"/>
                              </w:rPr>
                              <w:t>…………………………, d.d.</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Opdrachtnemer</w:t>
                            </w: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(handtekening)</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 xml:space="preserve">Naam: </w:t>
                            </w:r>
                            <w:r>
                              <w:rPr>
                                <w:rFonts w:ascii="Verdana" w:hAnsi="Verdana"/>
                                <w:sz w:val="18"/>
                                <w:szCs w:val="18"/>
                                <w:lang w:val="nl-NL"/>
                              </w:rPr>
                              <w:tab/>
                            </w:r>
                          </w:p>
                          <w:p>
                            <w:pPr>
                              <w:rPr>
                                <w:rFonts w:ascii="Verdana" w:hAnsi="Verdana"/>
                                <w:sz w:val="18"/>
                                <w:szCs w:val="18"/>
                                <w:highlight w:val="yellow"/>
                                <w:lang w:val="nl-NL"/>
                              </w:rPr>
                            </w:pPr>
                            <w:r>
                              <w:rPr>
                                <w:rFonts w:ascii="Verdana" w:hAnsi="Verdana"/>
                                <w:sz w:val="18"/>
                                <w:szCs w:val="18"/>
                                <w:lang w:val="nl-NL"/>
                              </w:rPr>
                              <w:t xml:space="preserve">Functie: </w:t>
                            </w:r>
                            <w:r>
                              <w:rPr>
                                <w:rFonts w:ascii="Verdana" w:hAnsi="Verdana"/>
                                <w:sz w:val="18"/>
                                <w:szCs w:val="18"/>
                                <w:lang w:val="nl-NL"/>
                              </w:rPr>
                              <w:tab/>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213.35pt;margin-top:1.65pt;width:214.5pt;height:13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" strokecolor="white">
                <v:textbox>
                  <w:txbxContent>
                    <w:p>
                      <w:pPr>
                        <w:rPr>
                          <w:rFonts w:ascii="Verdana" w:hAnsi="Verdana"/>
                          <w:sz w:val="18"/>
                          <w:szCs w:val="18"/>
                          <w:lang w:val="nl-NL"/>
                        </w:rPr>
                      </w:pPr>
                      <w:r>
                        <w:rPr>
                          <w:rFonts w:ascii="Verdana" w:hAnsi="Verdana"/>
                          <w:sz w:val="18"/>
                          <w:szCs w:val="18"/>
                          <w:lang w:val="nl-NL"/>
                        </w:rPr>
                        <w:t>…………………………, d.d.</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Opdrachtnemer</w:t>
                      </w: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(handtekening)</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 xml:space="preserve">Naam: </w:t>
                      </w:r>
                      <w:r>
                        <w:rPr>
                          <w:rFonts w:ascii="Verdana" w:hAnsi="Verdana"/>
                          <w:sz w:val="18"/>
                          <w:szCs w:val="18"/>
                          <w:lang w:val="nl-NL"/>
                        </w:rPr>
                        <w:tab/>
                      </w:r>
                    </w:p>
                    <w:p>
                      <w:pPr>
                        <w:rPr>
                          <w:rFonts w:ascii="Verdana" w:hAnsi="Verdana"/>
                          <w:sz w:val="18"/>
                          <w:szCs w:val="18"/>
                          <w:highlight w:val="yellow"/>
                          <w:lang w:val="nl-NL"/>
                        </w:rPr>
                      </w:pPr>
                      <w:r>
                        <w:rPr>
                          <w:rFonts w:ascii="Verdana" w:hAnsi="Verdana"/>
                          <w:sz w:val="18"/>
                          <w:szCs w:val="18"/>
                          <w:lang w:val="nl-NL"/>
                        </w:rPr>
                        <w:t xml:space="preserve">Functie: </w:t>
                      </w:r>
                      <w:r>
                        <w:rPr>
                          <w:rFonts w:ascii="Verdana" w:hAnsi="Verdana"/>
                          <w:sz w:val="18"/>
                          <w:szCs w:val="18"/>
                          <w:lang w:val="nl-NL"/>
                        </w:rPr>
                        <w:tab/>
                        <w:t xml:space="preserve"> </w:t>
                      </w:r>
                    </w:p>
                  </w:txbxContent>
                </v:textbox>
              </v:shape>
            </w:pict>
          </mc:Fallback>
        </mc:AlternateContent>
      </w:r>
      <w:r>
        <w:rPr>
          <w:rFonts w:ascii="Verdana" w:hAnsi="Verdana"/>
          <w:noProof/>
          <w:lang w:val="nl-NL"/>
        </w:rPr>
        <mc:AlternateContent>
          <mc:Choice Requires="wps">
            <w:drawing>
              <wp:anchor distT="0" distB="0" distL="114300" distR="114300" simplePos="0" relativeHeight="251658240" behindDoc="0" locked="0" layoutInCell="1" allowOverlap="1">
                <wp:simplePos x="0" y="0"/>
                <wp:positionH relativeFrom="column">
                  <wp:posOffset>55245</wp:posOffset>
                </wp:positionH>
                <wp:positionV relativeFrom="paragraph">
                  <wp:posOffset>21590</wp:posOffset>
                </wp:positionV>
                <wp:extent cx="2457450" cy="1741805"/>
                <wp:effectExtent l="7620" t="12065" r="11430" b="825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741805"/>
                        </a:xfrm>
                        <a:prstGeom prst="rect">
                          <a:avLst/>
                        </a:prstGeom>
                        <a:solidFill>
                          <a:srgbClr val="FFFFFF"/>
                        </a:solidFill>
                        <a:ln w="9525">
                          <a:solidFill>
                            <a:srgbClr val="FFFFFF"/>
                          </a:solidFill>
                          <a:miter lim="800000"/>
                          <a:headEnd/>
                          <a:tailEnd/>
                        </a:ln>
                      </wps:spPr>
                      <wps:txbx>
                        <w:txbxContent>
                          <w:p>
                            <w:pPr>
                              <w:rPr>
                                <w:rFonts w:ascii="Verdana" w:hAnsi="Verdana"/>
                                <w:sz w:val="18"/>
                                <w:szCs w:val="18"/>
                                <w:lang w:val="nl-NL"/>
                              </w:rPr>
                            </w:pPr>
                            <w:r>
                              <w:rPr>
                                <w:rFonts w:ascii="Verdana" w:hAnsi="Verdana"/>
                                <w:sz w:val="18"/>
                                <w:szCs w:val="18"/>
                                <w:lang w:val="nl-NL"/>
                              </w:rPr>
                              <w:t>…………………………, d.d.</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Opdrachtgever</w:t>
                            </w: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(handtekening)</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 xml:space="preserve">Naam: </w:t>
                            </w:r>
                            <w:r>
                              <w:rPr>
                                <w:rFonts w:ascii="Verdana" w:hAnsi="Verdana"/>
                                <w:sz w:val="18"/>
                                <w:szCs w:val="18"/>
                                <w:lang w:val="nl-NL"/>
                              </w:rPr>
                              <w:tab/>
                              <w:t xml:space="preserve">Henriette Draaijer </w:t>
                            </w:r>
                          </w:p>
                          <w:p>
                            <w:pPr>
                              <w:rPr>
                                <w:rFonts w:ascii="Verdana" w:hAnsi="Verdana"/>
                                <w:sz w:val="18"/>
                                <w:szCs w:val="18"/>
                                <w:lang w:val="nl-NL"/>
                              </w:rPr>
                            </w:pPr>
                            <w:r>
                              <w:rPr>
                                <w:rFonts w:ascii="Verdana" w:hAnsi="Verdana"/>
                                <w:sz w:val="18"/>
                                <w:szCs w:val="18"/>
                                <w:lang w:val="nl-NL"/>
                              </w:rPr>
                              <w:t xml:space="preserve">Functie: </w:t>
                            </w:r>
                            <w:r>
                              <w:rPr>
                                <w:rFonts w:ascii="Verdana" w:hAnsi="Verdana"/>
                                <w:sz w:val="18"/>
                                <w:szCs w:val="18"/>
                                <w:lang w:val="nl-NL"/>
                              </w:rPr>
                              <w:tab/>
                              <w:t>Manager I-dienst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35pt;margin-top:1.7pt;width:193.5pt;height:13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" strokecolor="white">
                <v:textbox>
                  <w:txbxContent>
                    <w:p>
                      <w:pPr>
                        <w:rPr>
                          <w:rFonts w:ascii="Verdana" w:hAnsi="Verdana"/>
                          <w:sz w:val="18"/>
                          <w:szCs w:val="18"/>
                          <w:lang w:val="nl-NL"/>
                        </w:rPr>
                      </w:pPr>
                      <w:r>
                        <w:rPr>
                          <w:rFonts w:ascii="Verdana" w:hAnsi="Verdana"/>
                          <w:sz w:val="18"/>
                          <w:szCs w:val="18"/>
                          <w:lang w:val="nl-NL"/>
                        </w:rPr>
                        <w:t>…………………………, d.d.</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Opdrachtgever</w:t>
                      </w: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(handtekening)</w:t>
                      </w:r>
                    </w:p>
                    <w:p>
                      <w:pPr>
                        <w:rPr>
                          <w:rFonts w:ascii="Verdana" w:hAnsi="Verdana"/>
                          <w:sz w:val="18"/>
                          <w:szCs w:val="18"/>
                          <w:lang w:val="nl-NL"/>
                        </w:rPr>
                      </w:pPr>
                    </w:p>
                    <w:p>
                      <w:pPr>
                        <w:rPr>
                          <w:rFonts w:ascii="Verdana" w:hAnsi="Verdana"/>
                          <w:sz w:val="18"/>
                          <w:szCs w:val="18"/>
                          <w:lang w:val="nl-NL"/>
                        </w:rPr>
                      </w:pPr>
                      <w:r>
                        <w:rPr>
                          <w:rFonts w:ascii="Verdana" w:hAnsi="Verdana"/>
                          <w:sz w:val="18"/>
                          <w:szCs w:val="18"/>
                          <w:lang w:val="nl-NL"/>
                        </w:rPr>
                        <w:t xml:space="preserve">Naam: </w:t>
                      </w:r>
                      <w:r>
                        <w:rPr>
                          <w:rFonts w:ascii="Verdana" w:hAnsi="Verdana"/>
                          <w:sz w:val="18"/>
                          <w:szCs w:val="18"/>
                          <w:lang w:val="nl-NL"/>
                        </w:rPr>
                        <w:tab/>
                        <w:t xml:space="preserve">Henriette Draaijer </w:t>
                      </w:r>
                    </w:p>
                    <w:p>
                      <w:pPr>
                        <w:rPr>
                          <w:rFonts w:ascii="Verdana" w:hAnsi="Verdana"/>
                          <w:sz w:val="18"/>
                          <w:szCs w:val="18"/>
                          <w:lang w:val="nl-NL"/>
                        </w:rPr>
                      </w:pPr>
                      <w:r>
                        <w:rPr>
                          <w:rFonts w:ascii="Verdana" w:hAnsi="Verdana"/>
                          <w:sz w:val="18"/>
                          <w:szCs w:val="18"/>
                          <w:lang w:val="nl-NL"/>
                        </w:rPr>
                        <w:t xml:space="preserve">Functie: </w:t>
                      </w:r>
                      <w:r>
                        <w:rPr>
                          <w:rFonts w:ascii="Verdana" w:hAnsi="Verdana"/>
                          <w:sz w:val="18"/>
                          <w:szCs w:val="18"/>
                          <w:lang w:val="nl-NL"/>
                        </w:rPr>
                        <w:tab/>
                        <w:t>Manager I-dienst</w:t>
                      </w:r>
                    </w:p>
                  </w:txbxContent>
                </v:textbox>
              </v:shape>
            </w:pict>
          </mc:Fallback>
        </mc:AlternateContent>
      </w:r>
    </w:p>
    <w:sectPr>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851" w:right="1418" w:bottom="244" w:left="1418" w:header="907" w:footer="567" w:gutter="0"/>
      <w:paperSrc w:first="1" w:other="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line="20" w:lineRule="exact"/>
        <w:rPr>
          <w:sz w:val="23"/>
        </w:rPr>
      </w:pPr>
    </w:p>
  </w:endnote>
  <w:endnote w:type="continuationSeparator" w:id="0">
    <w:p>
      <w:pPr>
        <w:rPr>
          <w:sz w:val="19"/>
        </w:rPr>
      </w:pPr>
      <w:r>
        <w:rPr>
          <w:sz w:val="23"/>
        </w:rPr>
        <w:t xml:space="preserve"> </w:t>
      </w:r>
    </w:p>
  </w:endnote>
  <w:endnote w:type="continuationNotice" w:id="1">
    <w:p>
      <w:pPr>
        <w:rPr>
          <w:sz w:val="19"/>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WUUBQ T+ DIN">
    <w:altName w:val="DI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left" w:pos="0"/>
        <w:tab w:val="left" w:pos="3140"/>
        <w:tab w:val="left" w:pos="7632"/>
        <w:tab w:val="left" w:pos="7920"/>
      </w:tabs>
      <w:suppressAutoHyphens/>
      <w:rPr>
        <w:rFonts w:ascii="Verdana" w:hAnsi="Verdana"/>
        <w:sz w:val="16"/>
        <w:lang w:val="nl-NL"/>
      </w:rPr>
    </w:pPr>
    <w:r>
      <w:rPr>
        <w:rFonts w:ascii="Verdana" w:hAnsi="Verdana"/>
        <w:sz w:val="16"/>
        <w:lang w:val="nl-NL"/>
      </w:rPr>
      <w:t>Paraaf  Opdrachtgever:                                                                                              Paraaf Opdrachtnemer:</w:t>
    </w:r>
  </w:p>
  <w:p>
    <w:pPr>
      <w:widowControl w:val="0"/>
      <w:tabs>
        <w:tab w:val="left" w:pos="0"/>
        <w:tab w:val="left" w:pos="3140"/>
        <w:tab w:val="left" w:pos="7380"/>
        <w:tab w:val="left" w:pos="7920"/>
      </w:tabs>
      <w:suppressAutoHyphens/>
      <w:ind w:left="7632" w:hanging="7632"/>
      <w:jc w:val="right"/>
      <w:rPr>
        <w:rFonts w:ascii="Verdana" w:hAnsi="Verdana"/>
        <w:sz w:val="16"/>
        <w:lang w:val="nl-NL"/>
      </w:rPr>
    </w:pPr>
    <w:r>
      <w:rPr>
        <w:rFonts w:ascii="Verdana" w:hAnsi="Verdana"/>
        <w:sz w:val="16"/>
        <w:lang w:val="nl-NL"/>
      </w:rPr>
      <w:tab/>
    </w:r>
  </w:p>
  <w:p>
    <w:pPr>
      <w:widowControl w:val="0"/>
      <w:tabs>
        <w:tab w:val="left" w:pos="0"/>
        <w:tab w:val="left" w:pos="3140"/>
        <w:tab w:val="left" w:pos="7380"/>
        <w:tab w:val="left" w:pos="7920"/>
      </w:tabs>
      <w:suppressAutoHyphens/>
      <w:ind w:left="7632" w:hanging="7632"/>
      <w:rPr>
        <w:rFonts w:ascii="Verdana" w:hAnsi="Verdana"/>
        <w:sz w:val="16"/>
        <w:lang w:val="nl-NL"/>
      </w:rPr>
    </w:pPr>
  </w:p>
  <w:p>
    <w:pPr>
      <w:tabs>
        <w:tab w:val="left" w:pos="0"/>
        <w:tab w:val="left" w:pos="3140"/>
        <w:tab w:val="left" w:pos="7632"/>
        <w:tab w:val="left" w:pos="7920"/>
      </w:tabs>
      <w:suppressAutoHyphens/>
      <w:jc w:val="center"/>
      <w:rPr>
        <w:rFonts w:ascii="Verdana" w:hAnsi="Verdana"/>
        <w:sz w:val="16"/>
        <w:lang w:val="nl-NL"/>
      </w:rPr>
    </w:pPr>
    <w:r>
      <w:rPr>
        <w:rFonts w:ascii="Verdana" w:hAnsi="Verdana"/>
        <w:sz w:val="16"/>
        <w:lang w:val="nl-NL"/>
      </w:rPr>
      <w:t xml:space="preserve">pagina </w:t>
    </w:r>
    <w:r>
      <w:rPr>
        <w:rFonts w:ascii="Verdana" w:hAnsi="Verdana"/>
        <w:sz w:val="16"/>
        <w:lang w:val="nl-NL"/>
      </w:rPr>
      <w:fldChar w:fldCharType="begin"/>
    </w:r>
    <w:r>
      <w:rPr>
        <w:rFonts w:ascii="Verdana" w:hAnsi="Verdana"/>
        <w:sz w:val="16"/>
        <w:lang w:val="nl-NL"/>
      </w:rPr>
      <w:instrText xml:space="preserve"> PAGE </w:instrText>
    </w:r>
    <w:r>
      <w:rPr>
        <w:rFonts w:ascii="Verdana" w:hAnsi="Verdana"/>
        <w:sz w:val="16"/>
        <w:lang w:val="nl-NL"/>
      </w:rPr>
      <w:fldChar w:fldCharType="separate"/>
    </w:r>
    <w:r>
      <w:rPr>
        <w:rFonts w:ascii="Verdana" w:hAnsi="Verdana"/>
        <w:noProof/>
        <w:sz w:val="16"/>
        <w:lang w:val="nl-NL"/>
      </w:rPr>
      <w:t>1</w:t>
    </w:r>
    <w:r>
      <w:rPr>
        <w:rFonts w:ascii="Verdana" w:hAnsi="Verdana"/>
        <w:sz w:val="16"/>
        <w:lang w:val="nl-NL"/>
      </w:rPr>
      <w:fldChar w:fldCharType="end"/>
    </w:r>
    <w:r>
      <w:rPr>
        <w:rFonts w:ascii="Verdana" w:hAnsi="Verdana"/>
        <w:sz w:val="16"/>
        <w:lang w:val="nl-NL"/>
      </w:rPr>
      <w:t xml:space="preserve"> van </w:t>
    </w:r>
    <w:r>
      <w:rPr>
        <w:rFonts w:ascii="Verdana" w:hAnsi="Verdana"/>
        <w:sz w:val="16"/>
        <w:lang w:val="nl-NL"/>
      </w:rPr>
      <w:fldChar w:fldCharType="begin"/>
    </w:r>
    <w:r>
      <w:rPr>
        <w:rFonts w:ascii="Verdana" w:hAnsi="Verdana"/>
        <w:sz w:val="16"/>
        <w:lang w:val="nl-NL"/>
      </w:rPr>
      <w:instrText xml:space="preserve"> NUMPAGES </w:instrText>
    </w:r>
    <w:r>
      <w:rPr>
        <w:rFonts w:ascii="Verdana" w:hAnsi="Verdana"/>
        <w:sz w:val="16"/>
        <w:lang w:val="nl-NL"/>
      </w:rPr>
      <w:fldChar w:fldCharType="separate"/>
    </w:r>
    <w:r>
      <w:rPr>
        <w:rFonts w:ascii="Verdana" w:hAnsi="Verdana"/>
        <w:noProof/>
        <w:sz w:val="16"/>
        <w:lang w:val="nl-NL"/>
      </w:rPr>
      <w:t>3</w:t>
    </w:r>
    <w:r>
      <w:rPr>
        <w:rFonts w:ascii="Verdana" w:hAnsi="Verdana"/>
        <w:sz w:val="16"/>
        <w:lang w:val="nl-NL"/>
      </w:rPr>
      <w:fldChar w:fldCharType="end"/>
    </w:r>
  </w:p>
  <w:p>
    <w:pPr>
      <w:tabs>
        <w:tab w:val="right" w:pos="8789"/>
      </w:tabs>
      <w:suppressAutoHyphens/>
      <w:ind w:right="-1"/>
      <w:rPr>
        <w:rFonts w:ascii="Verdana" w:hAnsi="Verdana"/>
        <w:sz w:val="18"/>
        <w:lang w:val="nl-N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rPr>
          <w:sz w:val="19"/>
        </w:rPr>
      </w:pPr>
      <w:r>
        <w:rPr>
          <w:sz w:val="23"/>
        </w:rP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tabs>
        <w:tab w:val="left" w:pos="-1285"/>
        <w:tab w:val="right" w:pos="8789"/>
      </w:tabs>
      <w:suppressAutoHyphens/>
      <w:ind w:left="3122" w:hanging="3122"/>
      <w:rPr>
        <w:rFonts w:ascii="Times New Roman" w:hAnsi="Times New Roman"/>
        <w:b/>
        <w:sz w:val="18"/>
        <w:lang w:val="nl-NL"/>
      </w:rPr>
    </w:pPr>
    <w:sdt>
      <w:sdtPr>
        <w:rPr>
          <w:rFonts w:ascii="Times New Roman" w:hAnsi="Times New Roman"/>
          <w:b/>
          <w:sz w:val="18"/>
          <w:lang w:val="nl-NL"/>
        </w:rPr>
        <w:id w:val="2041319192"/>
        <w:docPartObj>
          <w:docPartGallery w:val="Watermarks"/>
          <w:docPartUnique/>
        </w:docPartObj>
      </w:sdtPr>
      <w:sdtContent>
        <w:r>
          <w:rPr>
            <w:rFonts w:ascii="Times New Roman" w:hAnsi="Times New Roman"/>
            <w:b/>
            <w:sz w:val="18"/>
            <w:lang w:val="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3788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Pr>
        <w:rFonts w:ascii="Times New Roman" w:hAnsi="Times New Roman"/>
        <w:b/>
        <w:sz w:val="18"/>
        <w:lang w:val="nl-NL"/>
      </w:rPr>
      <w:tab/>
    </w:r>
  </w:p>
  <w:p>
    <w:pPr>
      <w:tabs>
        <w:tab w:val="left" w:pos="-1285"/>
        <w:tab w:val="right" w:pos="8789"/>
      </w:tabs>
      <w:suppressAutoHyphens/>
      <w:spacing w:line="6" w:lineRule="exact"/>
      <w:rPr>
        <w:rFonts w:ascii="Times New Roman" w:hAnsi="Times New Roman"/>
        <w:sz w:val="18"/>
        <w:lang w:val="nl-N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A9F"/>
    <w:multiLevelType w:val="multilevel"/>
    <w:tmpl w:val="FBF0DCE2"/>
    <w:lvl w:ilvl="0">
      <w:start w:val="1"/>
      <w:numFmt w:val="lowerLetter"/>
      <w:lvlText w:val="%1)"/>
      <w:lvlJc w:val="left"/>
      <w:pPr>
        <w:tabs>
          <w:tab w:val="num" w:pos="360"/>
        </w:tabs>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4E1575C"/>
    <w:multiLevelType w:val="multilevel"/>
    <w:tmpl w:val="6610D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D36382"/>
    <w:multiLevelType w:val="multilevel"/>
    <w:tmpl w:val="6FC8B1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Roman"/>
      <w:lvlText w:val="%1.%2.%3"/>
      <w:lvlJc w:val="left"/>
      <w:pPr>
        <w:tabs>
          <w:tab w:val="num" w:pos="1506"/>
        </w:tabs>
        <w:ind w:left="1506"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CD5F5B"/>
    <w:multiLevelType w:val="multilevel"/>
    <w:tmpl w:val="EA5EC96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4378AE"/>
    <w:multiLevelType w:val="multilevel"/>
    <w:tmpl w:val="5A1AEEE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0E3B2B75"/>
    <w:multiLevelType w:val="hybridMultilevel"/>
    <w:tmpl w:val="ABA2E1C4"/>
    <w:lvl w:ilvl="0" w:tplc="04130017">
      <w:start w:val="1"/>
      <w:numFmt w:val="lowerLetter"/>
      <w:lvlText w:val="%1)"/>
      <w:lvlJc w:val="left"/>
      <w:pPr>
        <w:ind w:left="1854" w:hanging="360"/>
      </w:pPr>
      <w:rPr>
        <w:rFont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 w15:restartNumberingAfterBreak="0">
    <w:nsid w:val="11692D78"/>
    <w:multiLevelType w:val="multilevel"/>
    <w:tmpl w:val="0B10C228"/>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060F34"/>
    <w:multiLevelType w:val="hybridMultilevel"/>
    <w:tmpl w:val="7A708F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BF82F0F"/>
    <w:multiLevelType w:val="hybridMultilevel"/>
    <w:tmpl w:val="153CED72"/>
    <w:lvl w:ilvl="0" w:tplc="04130017">
      <w:start w:val="1"/>
      <w:numFmt w:val="lowerLetter"/>
      <w:lvlText w:val="%1)"/>
      <w:lvlJc w:val="left"/>
      <w:pPr>
        <w:ind w:left="1571" w:hanging="360"/>
      </w:pPr>
    </w:lvl>
    <w:lvl w:ilvl="1" w:tplc="04130019">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0" w15:restartNumberingAfterBreak="0">
    <w:nsid w:val="20882E17"/>
    <w:multiLevelType w:val="multilevel"/>
    <w:tmpl w:val="EA5EC9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59B5425"/>
    <w:multiLevelType w:val="multilevel"/>
    <w:tmpl w:val="3B22F4AC"/>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A62989"/>
    <w:multiLevelType w:val="multilevel"/>
    <w:tmpl w:val="5A1AEEE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DA7C20"/>
    <w:multiLevelType w:val="hybridMultilevel"/>
    <w:tmpl w:val="5BF4193E"/>
    <w:lvl w:ilvl="0" w:tplc="04130017">
      <w:start w:val="1"/>
      <w:numFmt w:val="lowerLetter"/>
      <w:lvlText w:val="%1)"/>
      <w:lvlJc w:val="left"/>
      <w:pPr>
        <w:ind w:left="720" w:hanging="360"/>
      </w:pPr>
    </w:lvl>
    <w:lvl w:ilvl="1" w:tplc="04130017">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434DE9"/>
    <w:multiLevelType w:val="multilevel"/>
    <w:tmpl w:val="B9E4E69E"/>
    <w:lvl w:ilvl="0">
      <w:start w:val="1"/>
      <w:numFmt w:val="decimal"/>
      <w:lvlText w:val="%1."/>
      <w:lvlJc w:val="left"/>
      <w:pPr>
        <w:ind w:left="927" w:hanging="360"/>
      </w:pPr>
      <w:rPr>
        <w:rFonts w:hint="default"/>
        <w:b w:val="0"/>
      </w:rPr>
    </w:lvl>
    <w:lvl w:ilvl="1">
      <w:start w:val="5"/>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15:restartNumberingAfterBreak="0">
    <w:nsid w:val="2F63253C"/>
    <w:multiLevelType w:val="multilevel"/>
    <w:tmpl w:val="704440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67327F"/>
    <w:multiLevelType w:val="multilevel"/>
    <w:tmpl w:val="9668B8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lang w:val="nl-NL"/>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0C41853"/>
    <w:multiLevelType w:val="multilevel"/>
    <w:tmpl w:val="822429C8"/>
    <w:lvl w:ilvl="0">
      <w:start w:val="3"/>
      <w:numFmt w:val="decimal"/>
      <w:lvlText w:val="%1."/>
      <w:lvlJc w:val="left"/>
      <w:pPr>
        <w:tabs>
          <w:tab w:val="num" w:pos="570"/>
        </w:tabs>
        <w:ind w:left="570" w:hanging="570"/>
      </w:pPr>
      <w:rPr>
        <w:rFonts w:hint="default"/>
        <w:b w:val="0"/>
      </w:rPr>
    </w:lvl>
    <w:lvl w:ilvl="1">
      <w:start w:val="1"/>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643669D"/>
    <w:multiLevelType w:val="hybridMultilevel"/>
    <w:tmpl w:val="73424350"/>
    <w:lvl w:ilvl="0" w:tplc="0413000F">
      <w:start w:val="1"/>
      <w:numFmt w:val="decimal"/>
      <w:lvlText w:val="%1."/>
      <w:lvlJc w:val="left"/>
      <w:pPr>
        <w:ind w:left="1440" w:hanging="360"/>
      </w:pPr>
      <w:rPr>
        <w:rFonts w:hint="default"/>
      </w:rPr>
    </w:lvl>
    <w:lvl w:ilvl="1" w:tplc="AAF4E9AE">
      <w:start w:val="1"/>
      <w:numFmt w:val="lowerLetter"/>
      <w:lvlText w:val="%2."/>
      <w:lvlJc w:val="left"/>
      <w:pPr>
        <w:ind w:left="2160" w:hanging="360"/>
      </w:pPr>
      <w:rPr>
        <w:lang w:val="nl-NL"/>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80D18D2"/>
    <w:multiLevelType w:val="hybridMultilevel"/>
    <w:tmpl w:val="DE061E6C"/>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0" w15:restartNumberingAfterBreak="0">
    <w:nsid w:val="38F0181B"/>
    <w:multiLevelType w:val="multilevel"/>
    <w:tmpl w:val="174E6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9F3408"/>
    <w:multiLevelType w:val="hybridMultilevel"/>
    <w:tmpl w:val="85DAA612"/>
    <w:lvl w:ilvl="0" w:tplc="B0B83074">
      <w:start w:val="1"/>
      <w:numFmt w:val="bullet"/>
      <w:lvlText w:val="-"/>
      <w:lvlJc w:val="left"/>
      <w:pPr>
        <w:ind w:left="1290" w:hanging="360"/>
      </w:pPr>
      <w:rPr>
        <w:rFonts w:ascii="Corbel" w:eastAsia="Times New Roman" w:hAnsi="Corbel" w:cs="Times New Roman"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2" w15:restartNumberingAfterBreak="0">
    <w:nsid w:val="3DCE48D8"/>
    <w:multiLevelType w:val="multilevel"/>
    <w:tmpl w:val="A53C90DC"/>
    <w:lvl w:ilvl="0">
      <w:start w:val="1"/>
      <w:numFmt w:val="decimal"/>
      <w:lvlText w:val="%1"/>
      <w:lvlJc w:val="left"/>
      <w:pPr>
        <w:ind w:left="420" w:hanging="420"/>
      </w:pPr>
      <w:rPr>
        <w:rFonts w:hint="default"/>
      </w:rPr>
    </w:lvl>
    <w:lvl w:ilvl="1">
      <w:start w:val="1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16B6498"/>
    <w:multiLevelType w:val="multilevel"/>
    <w:tmpl w:val="11206C0A"/>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A653858"/>
    <w:multiLevelType w:val="hybridMultilevel"/>
    <w:tmpl w:val="8F649230"/>
    <w:lvl w:ilvl="0" w:tplc="0413000F">
      <w:start w:val="1"/>
      <w:numFmt w:val="decimal"/>
      <w:lvlText w:val="%1."/>
      <w:lvlJc w:val="left"/>
      <w:pPr>
        <w:ind w:left="1425" w:hanging="360"/>
      </w:pPr>
    </w:lvl>
    <w:lvl w:ilvl="1" w:tplc="C8E4778C">
      <w:numFmt w:val="bullet"/>
      <w:lvlText w:val="-"/>
      <w:lvlJc w:val="left"/>
      <w:pPr>
        <w:ind w:left="2145" w:hanging="360"/>
      </w:pPr>
      <w:rPr>
        <w:rFonts w:ascii="Verdana" w:eastAsia="Times New Roman" w:hAnsi="Verdana" w:cs="Times New Roman" w:hint="default"/>
      </w:r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25" w15:restartNumberingAfterBreak="0">
    <w:nsid w:val="4D1321FE"/>
    <w:multiLevelType w:val="hybridMultilevel"/>
    <w:tmpl w:val="98CA047C"/>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6" w15:restartNumberingAfterBreak="0">
    <w:nsid w:val="4F0716CF"/>
    <w:multiLevelType w:val="hybridMultilevel"/>
    <w:tmpl w:val="153CED72"/>
    <w:lvl w:ilvl="0" w:tplc="04130017">
      <w:start w:val="1"/>
      <w:numFmt w:val="lowerLetter"/>
      <w:lvlText w:val="%1)"/>
      <w:lvlJc w:val="left"/>
      <w:pPr>
        <w:ind w:left="1571" w:hanging="360"/>
      </w:pPr>
    </w:lvl>
    <w:lvl w:ilvl="1" w:tplc="04130019">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7"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E96D60"/>
    <w:multiLevelType w:val="hybridMultilevel"/>
    <w:tmpl w:val="7A708F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C12691C"/>
    <w:multiLevelType w:val="hybridMultilevel"/>
    <w:tmpl w:val="299EFE18"/>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0" w15:restartNumberingAfterBreak="0">
    <w:nsid w:val="63FA4B08"/>
    <w:multiLevelType w:val="hybridMultilevel"/>
    <w:tmpl w:val="2BF844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B5A1F7D"/>
    <w:multiLevelType w:val="hybridMultilevel"/>
    <w:tmpl w:val="4C689A68"/>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C182F8D"/>
    <w:multiLevelType w:val="multilevel"/>
    <w:tmpl w:val="CABC3CA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6E0C1893"/>
    <w:multiLevelType w:val="multilevel"/>
    <w:tmpl w:val="05BEC07C"/>
    <w:lvl w:ilvl="0">
      <w:start w:val="2"/>
      <w:numFmt w:val="decimal"/>
      <w:lvlText w:val="%1."/>
      <w:lvlJc w:val="left"/>
      <w:pPr>
        <w:tabs>
          <w:tab w:val="num" w:pos="570"/>
        </w:tabs>
        <w:ind w:left="570" w:hanging="570"/>
      </w:pPr>
      <w:rPr>
        <w:rFonts w:hint="default"/>
        <w:b w:val="0"/>
      </w:rPr>
    </w:lvl>
    <w:lvl w:ilvl="1">
      <w:start w:val="1"/>
      <w:numFmt w:val="decimal"/>
      <w:isLgl/>
      <w:lvlText w:val="%1.%2"/>
      <w:lvlJc w:val="left"/>
      <w:pPr>
        <w:tabs>
          <w:tab w:val="num" w:pos="785"/>
        </w:tabs>
        <w:ind w:left="785"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F6827D7"/>
    <w:multiLevelType w:val="multilevel"/>
    <w:tmpl w:val="376ED7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17B3DD8"/>
    <w:multiLevelType w:val="multilevel"/>
    <w:tmpl w:val="EA5EC9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78FB1AD0"/>
    <w:multiLevelType w:val="multilevel"/>
    <w:tmpl w:val="A45A8122"/>
    <w:lvl w:ilvl="0">
      <w:start w:val="1"/>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90A42FF"/>
    <w:multiLevelType w:val="multilevel"/>
    <w:tmpl w:val="B3F69688"/>
    <w:styleLink w:val="Stijl3"/>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C617F8"/>
    <w:multiLevelType w:val="multilevel"/>
    <w:tmpl w:val="1DD4904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2"/>
  </w:num>
  <w:num w:numId="3">
    <w:abstractNumId w:val="33"/>
  </w:num>
  <w:num w:numId="4">
    <w:abstractNumId w:val="17"/>
  </w:num>
  <w:num w:numId="5">
    <w:abstractNumId w:val="39"/>
  </w:num>
  <w:num w:numId="6">
    <w:abstractNumId w:val="14"/>
  </w:num>
  <w:num w:numId="7">
    <w:abstractNumId w:val="1"/>
  </w:num>
  <w:num w:numId="8">
    <w:abstractNumId w:val="11"/>
  </w:num>
  <w:num w:numId="9">
    <w:abstractNumId w:val="20"/>
  </w:num>
  <w:num w:numId="10">
    <w:abstractNumId w:val="16"/>
  </w:num>
  <w:num w:numId="11">
    <w:abstractNumId w:val="24"/>
  </w:num>
  <w:num w:numId="12">
    <w:abstractNumId w:val="18"/>
  </w:num>
  <w:num w:numId="13">
    <w:abstractNumId w:val="31"/>
  </w:num>
  <w:num w:numId="14">
    <w:abstractNumId w:val="19"/>
  </w:num>
  <w:num w:numId="15">
    <w:abstractNumId w:val="22"/>
  </w:num>
  <w:num w:numId="16">
    <w:abstractNumId w:val="38"/>
  </w:num>
  <w:num w:numId="17">
    <w:abstractNumId w:val="25"/>
  </w:num>
  <w:num w:numId="18">
    <w:abstractNumId w:val="32"/>
  </w:num>
  <w:num w:numId="19">
    <w:abstractNumId w:val="6"/>
  </w:num>
  <w:num w:numId="20">
    <w:abstractNumId w:val="13"/>
  </w:num>
  <w:num w:numId="21">
    <w:abstractNumId w:val="9"/>
  </w:num>
  <w:num w:numId="22">
    <w:abstractNumId w:val="26"/>
  </w:num>
  <w:num w:numId="23">
    <w:abstractNumId w:val="7"/>
  </w:num>
  <w:num w:numId="24">
    <w:abstractNumId w:val="12"/>
  </w:num>
  <w:num w:numId="25">
    <w:abstractNumId w:val="15"/>
  </w:num>
  <w:num w:numId="26">
    <w:abstractNumId w:val="0"/>
  </w:num>
  <w:num w:numId="27">
    <w:abstractNumId w:val="28"/>
  </w:num>
  <w:num w:numId="28">
    <w:abstractNumId w:val="8"/>
  </w:num>
  <w:num w:numId="29">
    <w:abstractNumId w:val="29"/>
  </w:num>
  <w:num w:numId="30">
    <w:abstractNumId w:val="40"/>
  </w:num>
  <w:num w:numId="31">
    <w:abstractNumId w:val="30"/>
  </w:num>
  <w:num w:numId="32">
    <w:abstractNumId w:val="4"/>
  </w:num>
  <w:num w:numId="33">
    <w:abstractNumId w:val="21"/>
  </w:num>
  <w:num w:numId="34">
    <w:abstractNumId w:val="5"/>
  </w:num>
  <w:num w:numId="35">
    <w:abstractNumId w:val="37"/>
  </w:num>
  <w:num w:numId="36">
    <w:abstractNumId w:val="36"/>
  </w:num>
  <w:num w:numId="37">
    <w:abstractNumId w:val="27"/>
  </w:num>
  <w:num w:numId="38">
    <w:abstractNumId w:val="34"/>
  </w:num>
  <w:num w:numId="39">
    <w:abstractNumId w:val="10"/>
  </w:num>
  <w:num w:numId="40">
    <w:abstractNumId w:val="35"/>
  </w:num>
  <w:num w:numId="4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992"/>
  <w:doNotHyphenateCaps/>
  <w:displayHorizontalDrawingGridEvery w:val="0"/>
  <w:displayVerticalDrawingGridEvery w:val="0"/>
  <w:doNotUseMarginsForDrawingGridOrigin/>
  <w:doNotShadeFormData/>
  <w:noPunctuationKerning/>
  <w:characterSpacingControl w:val="doNotCompress"/>
  <w:hdrShapeDefaults>
    <o:shapedefaults v:ext="edit" spidmax="37890"/>
    <o:shapelayout v:ext="edit">
      <o:idmap v:ext="edit" data="37"/>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15:docId w15:val="{7440DC09-5EE5-476D-95EE-A91D56F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Courier" w:hAnsi="Courier"/>
      <w:lang w:val="en-US"/>
    </w:rPr>
  </w:style>
  <w:style w:type="paragraph" w:styleId="Kop1">
    <w:name w:val="heading 1"/>
    <w:basedOn w:val="Standaard"/>
    <w:next w:val="Standaard"/>
    <w:autoRedefine/>
    <w:qFormat/>
    <w:pPr>
      <w:keepNext/>
      <w:tabs>
        <w:tab w:val="left" w:pos="0"/>
        <w:tab w:val="left" w:pos="1134"/>
        <w:tab w:val="left" w:pos="3119"/>
        <w:tab w:val="left" w:leader="dot" w:pos="9563"/>
      </w:tabs>
      <w:suppressAutoHyphens/>
      <w:spacing w:after="180"/>
      <w:ind w:left="3119" w:right="1421" w:hanging="3119"/>
      <w:jc w:val="both"/>
      <w:outlineLvl w:val="0"/>
    </w:pPr>
    <w:rPr>
      <w:rFonts w:ascii="Verdana" w:hAnsi="Verdana"/>
      <w:b/>
      <w:color w:val="44546A"/>
      <w:spacing w:val="-2"/>
      <w:sz w:val="22"/>
      <w:lang w:val="nl-NL"/>
    </w:rPr>
  </w:style>
  <w:style w:type="paragraph" w:styleId="Kop2">
    <w:name w:val="heading 2"/>
    <w:basedOn w:val="Standaard"/>
    <w:next w:val="Standaard"/>
    <w:autoRedefine/>
    <w:qFormat/>
    <w:pPr>
      <w:keepNext/>
      <w:suppressAutoHyphens/>
      <w:spacing w:line="276" w:lineRule="auto"/>
      <w:outlineLvl w:val="1"/>
    </w:pPr>
    <w:rPr>
      <w:rFonts w:ascii="Verdana" w:hAnsi="Verdana"/>
      <w:b/>
      <w:color w:val="1F497D"/>
      <w:sz w:val="18"/>
      <w:szCs w:val="18"/>
      <w:lang w:val="nl-NL"/>
    </w:rPr>
  </w:style>
  <w:style w:type="paragraph" w:styleId="Kop3">
    <w:name w:val="heading 3"/>
    <w:basedOn w:val="Standaard"/>
    <w:next w:val="Standaard"/>
    <w:qFormat/>
    <w:pPr>
      <w:keepNext/>
      <w:ind w:left="567" w:hanging="567"/>
      <w:outlineLvl w:val="2"/>
    </w:pPr>
    <w:rPr>
      <w:rFonts w:ascii="Times New Roman" w:hAnsi="Times New Roman"/>
      <w:b/>
      <w:sz w:val="22"/>
      <w:lang w:val="nl-NL"/>
    </w:rPr>
  </w:style>
  <w:style w:type="paragraph" w:styleId="Kop4">
    <w:name w:val="heading 4"/>
    <w:basedOn w:val="Standaard"/>
    <w:next w:val="Standaard"/>
    <w:qFormat/>
    <w:pPr>
      <w:keepNext/>
      <w:tabs>
        <w:tab w:val="left" w:pos="0"/>
        <w:tab w:val="left" w:pos="3119"/>
        <w:tab w:val="left" w:leader="dot" w:pos="9563"/>
      </w:tabs>
      <w:suppressAutoHyphens/>
      <w:ind w:right="3119"/>
      <w:jc w:val="both"/>
      <w:outlineLvl w:val="3"/>
    </w:pPr>
    <w:rPr>
      <w:rFonts w:ascii="Times New Roman" w:hAnsi="Times New Roman"/>
      <w:b/>
      <w:bCs/>
      <w:spacing w:val="-2"/>
      <w:lang w:val="nl-NL"/>
    </w:rPr>
  </w:style>
  <w:style w:type="paragraph" w:styleId="Kop5">
    <w:name w:val="heading 5"/>
    <w:basedOn w:val="Standaard"/>
    <w:next w:val="Standaard"/>
    <w:qFormat/>
    <w:pPr>
      <w:keepNext/>
      <w:suppressAutoHyphens/>
      <w:outlineLvl w:val="4"/>
    </w:pPr>
    <w:rPr>
      <w:rFonts w:ascii="Times New Roman" w:hAnsi="Times New Roman"/>
      <w:b/>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qFormat/>
    <w:pPr>
      <w:tabs>
        <w:tab w:val="left" w:leader="dot" w:pos="9000"/>
        <w:tab w:val="right" w:pos="9360"/>
      </w:tabs>
      <w:suppressAutoHyphens/>
      <w:spacing w:before="480"/>
      <w:ind w:left="720" w:right="720" w:hanging="720"/>
    </w:pPr>
  </w:style>
  <w:style w:type="paragraph" w:styleId="Inhopg2">
    <w:name w:val="toc 2"/>
    <w:basedOn w:val="Standaard"/>
    <w:next w:val="Standaard"/>
    <w:uiPriority w:val="39"/>
    <w:qFormat/>
    <w:pPr>
      <w:tabs>
        <w:tab w:val="left" w:leader="dot" w:pos="9000"/>
        <w:tab w:val="right" w:pos="9360"/>
      </w:tabs>
      <w:suppressAutoHyphens/>
      <w:ind w:left="1440" w:right="720" w:hanging="720"/>
    </w:pPr>
  </w:style>
  <w:style w:type="paragraph" w:styleId="Inhopg3">
    <w:name w:val="toc 3"/>
    <w:basedOn w:val="Standaard"/>
    <w:next w:val="Standaard"/>
    <w:uiPriority w:val="39"/>
    <w:qFormat/>
    <w:pPr>
      <w:tabs>
        <w:tab w:val="left" w:leader="dot" w:pos="9000"/>
        <w:tab w:val="right" w:pos="9360"/>
      </w:tabs>
      <w:suppressAutoHyphens/>
      <w:ind w:left="2160" w:right="720" w:hanging="720"/>
    </w:pPr>
  </w:style>
  <w:style w:type="paragraph" w:styleId="Inhopg4">
    <w:name w:val="toc 4"/>
    <w:basedOn w:val="Standaard"/>
    <w:next w:val="Standaard"/>
    <w:semiHidden/>
    <w:pPr>
      <w:tabs>
        <w:tab w:val="left" w:leader="dot" w:pos="9000"/>
        <w:tab w:val="right" w:pos="9360"/>
      </w:tabs>
      <w:suppressAutoHyphens/>
      <w:ind w:left="2880" w:right="720" w:hanging="720"/>
    </w:pPr>
  </w:style>
  <w:style w:type="paragraph" w:styleId="Inhopg5">
    <w:name w:val="toc 5"/>
    <w:basedOn w:val="Standaard"/>
    <w:next w:val="Standaard"/>
    <w:semiHidden/>
    <w:pPr>
      <w:tabs>
        <w:tab w:val="left" w:leader="dot" w:pos="9000"/>
        <w:tab w:val="right" w:pos="9360"/>
      </w:tabs>
      <w:suppressAutoHyphens/>
      <w:ind w:left="3600" w:right="720" w:hanging="720"/>
    </w:pPr>
  </w:style>
  <w:style w:type="paragraph" w:styleId="Inhopg6">
    <w:name w:val="toc 6"/>
    <w:basedOn w:val="Standaard"/>
    <w:next w:val="Standaard"/>
    <w:semiHidden/>
    <w:pPr>
      <w:tabs>
        <w:tab w:val="left" w:pos="9000"/>
        <w:tab w:val="right" w:pos="9360"/>
      </w:tabs>
      <w:suppressAutoHyphens/>
      <w:ind w:left="720" w:hanging="720"/>
    </w:pPr>
  </w:style>
  <w:style w:type="paragraph" w:styleId="Inhopg7">
    <w:name w:val="toc 7"/>
    <w:basedOn w:val="Standaard"/>
    <w:next w:val="Standaard"/>
    <w:semiHidden/>
    <w:pPr>
      <w:suppressAutoHyphens/>
      <w:ind w:left="720" w:hanging="720"/>
    </w:pPr>
  </w:style>
  <w:style w:type="paragraph" w:styleId="Inhopg8">
    <w:name w:val="toc 8"/>
    <w:basedOn w:val="Standaard"/>
    <w:next w:val="Standaard"/>
    <w:semiHidden/>
    <w:pPr>
      <w:tabs>
        <w:tab w:val="left" w:pos="9000"/>
        <w:tab w:val="right" w:pos="9360"/>
      </w:tabs>
      <w:suppressAutoHyphens/>
      <w:ind w:left="720" w:hanging="720"/>
    </w:pPr>
  </w:style>
  <w:style w:type="paragraph" w:styleId="Inhopg9">
    <w:name w:val="toc 9"/>
    <w:basedOn w:val="Standaard"/>
    <w:next w:val="Standaard"/>
    <w:semiHidden/>
    <w:pPr>
      <w:tabs>
        <w:tab w:val="left" w:leader="dot" w:pos="9000"/>
        <w:tab w:val="right" w:pos="9360"/>
      </w:tabs>
      <w:suppressAutoHyphens/>
      <w:ind w:left="720" w:hanging="720"/>
    </w:pPr>
  </w:style>
  <w:style w:type="paragraph" w:styleId="Index1">
    <w:name w:val="index 1"/>
    <w:basedOn w:val="Standaard"/>
    <w:next w:val="Standaard"/>
    <w:semiHidden/>
    <w:pPr>
      <w:tabs>
        <w:tab w:val="left" w:leader="dot" w:pos="9000"/>
        <w:tab w:val="right" w:pos="9360"/>
      </w:tabs>
      <w:suppressAutoHyphens/>
      <w:ind w:left="1440" w:right="720" w:hanging="1440"/>
    </w:pPr>
  </w:style>
  <w:style w:type="paragraph" w:styleId="Index2">
    <w:name w:val="index 2"/>
    <w:basedOn w:val="Standaard"/>
    <w:next w:val="Standaard"/>
    <w:semiHidden/>
    <w:pPr>
      <w:tabs>
        <w:tab w:val="left" w:leader="dot" w:pos="9000"/>
        <w:tab w:val="right" w:pos="9360"/>
      </w:tabs>
      <w:suppressAutoHyphens/>
      <w:ind w:left="1440" w:right="720" w:hanging="720"/>
    </w:pPr>
  </w:style>
  <w:style w:type="paragraph" w:styleId="Kopbronvermelding">
    <w:name w:val="toa heading"/>
    <w:basedOn w:val="Standaard"/>
    <w:next w:val="Standaard"/>
    <w:semiHidden/>
    <w:pPr>
      <w:tabs>
        <w:tab w:val="left" w:pos="9000"/>
        <w:tab w:val="right" w:pos="9360"/>
      </w:tabs>
      <w:suppressAutoHyphens/>
    </w:pPr>
  </w:style>
  <w:style w:type="paragraph" w:styleId="Bijschrift">
    <w:name w:val="caption"/>
    <w:basedOn w:val="Standaard"/>
    <w:next w:val="Standaard"/>
    <w:qFormat/>
    <w:rPr>
      <w:sz w:val="24"/>
    </w:rPr>
  </w:style>
  <w:style w:type="character" w:customStyle="1" w:styleId="EquationCaption">
    <w:name w:val="_Equation Caption"/>
  </w:style>
  <w:style w:type="paragraph" w:styleId="Koptekst">
    <w:name w:val="header"/>
    <w:basedOn w:val="Standaard"/>
    <w:pPr>
      <w:tabs>
        <w:tab w:val="center" w:pos="4320"/>
        <w:tab w:val="right" w:pos="8640"/>
      </w:tabs>
    </w:pPr>
  </w:style>
  <w:style w:type="paragraph" w:styleId="Voettekst">
    <w:name w:val="footer"/>
    <w:basedOn w:val="Standaard"/>
    <w:pPr>
      <w:tabs>
        <w:tab w:val="center" w:pos="4320"/>
        <w:tab w:val="right" w:pos="8640"/>
      </w:tabs>
    </w:pPr>
  </w:style>
  <w:style w:type="character" w:styleId="Paginanummer">
    <w:name w:val="page number"/>
    <w:basedOn w:val="Standaardalinea-lettertype"/>
  </w:style>
  <w:style w:type="paragraph" w:styleId="Plattetekst">
    <w:name w:val="Body Text"/>
    <w:basedOn w:val="Standaard"/>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pPr>
    <w:rPr>
      <w:rFonts w:ascii="Times New Roman" w:hAnsi="Times New Roman"/>
      <w:sz w:val="18"/>
      <w:lang w:val="nl-NL"/>
    </w:rPr>
  </w:style>
  <w:style w:type="paragraph" w:styleId="Plattetekst2">
    <w:name w:val="Body Text 2"/>
    <w:basedOn w:val="Standaard"/>
    <w:pPr>
      <w:suppressAutoHyphens/>
    </w:pPr>
    <w:rPr>
      <w:rFonts w:ascii="Times New Roman" w:hAnsi="Times New Roman"/>
      <w:sz w:val="22"/>
      <w:lang w:val="nl-NL"/>
    </w:rPr>
  </w:style>
  <w:style w:type="paragraph" w:styleId="Plattetekstinspringen">
    <w:name w:val="Body Text Indent"/>
    <w:basedOn w:val="Standaard"/>
    <w:pPr>
      <w:suppressAutoHyphens/>
      <w:ind w:left="567" w:hanging="567"/>
    </w:pPr>
    <w:rPr>
      <w:rFonts w:ascii="Times New Roman" w:hAnsi="Times New Roman"/>
      <w:sz w:val="22"/>
      <w:lang w:val="nl-NL"/>
    </w:rPr>
  </w:style>
  <w:style w:type="paragraph" w:styleId="Documentstructuur">
    <w:name w:val="Document Map"/>
    <w:basedOn w:val="Standaard"/>
    <w:semiHidden/>
    <w:pPr>
      <w:shd w:val="clear" w:color="auto" w:fill="000080"/>
    </w:pPr>
    <w:rPr>
      <w:rFonts w:ascii="Tahoma" w:hAnsi="Tahoma"/>
    </w:rPr>
  </w:style>
  <w:style w:type="paragraph" w:styleId="Plattetekstinspringen2">
    <w:name w:val="Body Text Indent 2"/>
    <w:basedOn w:val="Standaard"/>
    <w:pPr>
      <w:tabs>
        <w:tab w:val="left" w:pos="-282"/>
        <w:tab w:val="left" w:pos="84"/>
        <w:tab w:val="left" w:pos="454"/>
        <w:tab w:val="left" w:pos="822"/>
        <w:tab w:val="left" w:pos="1190"/>
        <w:tab w:val="left" w:pos="1560"/>
        <w:tab w:val="left" w:pos="1926"/>
        <w:tab w:val="left" w:pos="2297"/>
        <w:tab w:val="left" w:pos="2664"/>
        <w:tab w:val="left" w:pos="3515"/>
        <w:tab w:val="left" w:pos="4366"/>
        <w:tab w:val="left" w:pos="5216"/>
        <w:tab w:val="left" w:pos="6066"/>
        <w:tab w:val="left" w:pos="6917"/>
        <w:tab w:val="left" w:pos="7768"/>
        <w:tab w:val="left" w:pos="8616"/>
      </w:tabs>
      <w:suppressAutoHyphens/>
      <w:ind w:left="538" w:hanging="454"/>
    </w:pPr>
    <w:rPr>
      <w:rFonts w:ascii="Times New Roman" w:hAnsi="Times New Roman"/>
      <w:sz w:val="22"/>
      <w:lang w:val="nl-NL"/>
    </w:rPr>
  </w:style>
  <w:style w:type="paragraph" w:styleId="Plattetekstinspringen3">
    <w:name w:val="Body Text Indent 3"/>
    <w:basedOn w:val="Standaard"/>
    <w:pPr>
      <w:suppressAutoHyphens/>
      <w:ind w:left="1134" w:hanging="567"/>
    </w:pPr>
    <w:rPr>
      <w:rFonts w:ascii="Times New Roman" w:hAnsi="Times New Roman"/>
      <w:sz w:val="22"/>
      <w:lang w:val="nl-NL"/>
    </w:rPr>
  </w:style>
  <w:style w:type="paragraph" w:styleId="Plattetekst3">
    <w:name w:val="Body Text 3"/>
    <w:basedOn w:val="Standaard"/>
    <w:rPr>
      <w:i/>
      <w:iCs/>
      <w:lang w:val="nl-NL"/>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paragraph" w:customStyle="1" w:styleId="Briefhoofd">
    <w:name w:val="Briefhoofd"/>
    <w:basedOn w:val="Standaard"/>
    <w:pPr>
      <w:tabs>
        <w:tab w:val="left" w:pos="945"/>
        <w:tab w:val="left" w:pos="1125"/>
      </w:tabs>
      <w:overflowPunct w:val="0"/>
      <w:autoSpaceDE w:val="0"/>
      <w:autoSpaceDN w:val="0"/>
      <w:adjustRightInd w:val="0"/>
      <w:spacing w:line="240" w:lineRule="exact"/>
      <w:textAlignment w:val="baseline"/>
    </w:pPr>
    <w:rPr>
      <w:rFonts w:ascii="Verdana" w:hAnsi="Verdana"/>
      <w:noProof/>
      <w:sz w:val="19"/>
      <w:lang w:val="nl-NL"/>
    </w:rPr>
  </w:style>
  <w:style w:type="paragraph" w:customStyle="1" w:styleId="Briefinfo">
    <w:name w:val="Briefinfo"/>
    <w:basedOn w:val="Standaard"/>
    <w:pPr>
      <w:tabs>
        <w:tab w:val="left" w:pos="1305"/>
      </w:tabs>
      <w:overflowPunct w:val="0"/>
      <w:autoSpaceDE w:val="0"/>
      <w:autoSpaceDN w:val="0"/>
      <w:adjustRightInd w:val="0"/>
      <w:spacing w:line="240" w:lineRule="exact"/>
      <w:textAlignment w:val="baseline"/>
    </w:pPr>
    <w:rPr>
      <w:rFonts w:ascii="Verdana" w:hAnsi="Verdana"/>
      <w:noProof/>
      <w:sz w:val="14"/>
      <w:lang w:val="nl-NL"/>
    </w:rPr>
  </w:style>
  <w:style w:type="paragraph" w:customStyle="1" w:styleId="Ondertekening">
    <w:name w:val="Ondertekening"/>
    <w:basedOn w:val="Standaard"/>
    <w:pPr>
      <w:tabs>
        <w:tab w:val="left" w:pos="4536"/>
      </w:tabs>
      <w:overflowPunct w:val="0"/>
      <w:autoSpaceDE w:val="0"/>
      <w:autoSpaceDN w:val="0"/>
      <w:adjustRightInd w:val="0"/>
      <w:spacing w:line="240" w:lineRule="exact"/>
      <w:textAlignment w:val="baseline"/>
    </w:pPr>
    <w:rPr>
      <w:rFonts w:ascii="Verdana" w:hAnsi="Verdana"/>
      <w:noProof/>
      <w:sz w:val="19"/>
      <w:lang w:val="nl-NL"/>
    </w:rPr>
  </w:style>
  <w:style w:type="character" w:customStyle="1" w:styleId="Info">
    <w:name w:val="Info"/>
    <w:rPr>
      <w:rFonts w:ascii="Verdana" w:hAnsi="Verdana"/>
      <w:sz w:val="14"/>
    </w:rPr>
  </w:style>
  <w:style w:type="paragraph" w:styleId="Ballontekst">
    <w:name w:val="Balloon Text"/>
    <w:basedOn w:val="Standaard"/>
    <w:link w:val="BallontekstChar"/>
    <w:uiPriority w:val="99"/>
    <w:semiHidden/>
    <w:unhideWhenUsed/>
    <w:rPr>
      <w:rFonts w:ascii="Tahoma" w:hAnsi="Tahoma"/>
      <w:sz w:val="16"/>
      <w:szCs w:val="16"/>
      <w:lang w:eastAsia="x-none"/>
    </w:rPr>
  </w:style>
  <w:style w:type="character" w:customStyle="1" w:styleId="BallontekstChar">
    <w:name w:val="Ballontekst Char"/>
    <w:link w:val="Ballontekst"/>
    <w:uiPriority w:val="99"/>
    <w:semiHidden/>
    <w:rPr>
      <w:rFonts w:ascii="Tahoma" w:hAnsi="Tahoma" w:cs="Tahoma"/>
      <w:sz w:val="16"/>
      <w:szCs w:val="16"/>
      <w:lang w:val="en-US"/>
    </w:rPr>
  </w:style>
  <w:style w:type="paragraph" w:styleId="Lijstalinea">
    <w:name w:val="List Paragraph"/>
    <w:aliases w:val="Kop 1.1"/>
    <w:basedOn w:val="Standaard"/>
    <w:uiPriority w:val="34"/>
    <w:qFormat/>
    <w:pPr>
      <w:overflowPunct w:val="0"/>
      <w:autoSpaceDE w:val="0"/>
      <w:autoSpaceDN w:val="0"/>
      <w:adjustRightInd w:val="0"/>
      <w:spacing w:line="240" w:lineRule="atLeast"/>
      <w:ind w:left="720"/>
      <w:contextualSpacing/>
      <w:textAlignment w:val="baseline"/>
    </w:pPr>
    <w:rPr>
      <w:rFonts w:ascii="Times New Roman" w:hAnsi="Times New Roman"/>
      <w:sz w:val="22"/>
      <w:lang w:val="nl" w:eastAsia="en-US"/>
    </w:rPr>
  </w:style>
  <w:style w:type="character" w:styleId="Verwijzingopmerking">
    <w:name w:val="annotation reference"/>
    <w:unhideWhenUsed/>
    <w:rPr>
      <w:sz w:val="16"/>
      <w:szCs w:val="16"/>
    </w:rPr>
  </w:style>
  <w:style w:type="paragraph" w:styleId="Tekstopmerking">
    <w:name w:val="annotation text"/>
    <w:basedOn w:val="Standaard"/>
    <w:link w:val="TekstopmerkingChar"/>
    <w:unhideWhenUsed/>
    <w:rPr>
      <w:lang w:eastAsia="x-none"/>
    </w:rPr>
  </w:style>
  <w:style w:type="character" w:customStyle="1" w:styleId="TekstopmerkingChar">
    <w:name w:val="Tekst opmerking Char"/>
    <w:link w:val="Tekstopmerking"/>
    <w:rPr>
      <w:rFonts w:ascii="Courier" w:hAnsi="Courier"/>
      <w:lang w:val="en-US"/>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link w:val="Onderwerpvanopmerking"/>
    <w:uiPriority w:val="99"/>
    <w:semiHidden/>
    <w:rPr>
      <w:rFonts w:ascii="Courier" w:hAnsi="Courier"/>
      <w:b/>
      <w:bCs/>
      <w:lang w:val="en-US"/>
    </w:rPr>
  </w:style>
  <w:style w:type="character" w:customStyle="1" w:styleId="U-norm85">
    <w:name w:val="U-norm 8.5"/>
    <w:rPr>
      <w:rFonts w:ascii="Book Antiqua" w:hAnsi="Book Antiqua" w:hint="default"/>
    </w:rPr>
  </w:style>
  <w:style w:type="paragraph" w:styleId="Voetnoottekst">
    <w:name w:val="footnote text"/>
    <w:basedOn w:val="Standaard"/>
    <w:link w:val="VoetnoottekstChar"/>
    <w:uiPriority w:val="99"/>
    <w:semiHidden/>
    <w:unhideWhenUsed/>
    <w:rPr>
      <w:lang w:val="x-none"/>
    </w:rPr>
  </w:style>
  <w:style w:type="character" w:customStyle="1" w:styleId="VoetnoottekstChar">
    <w:name w:val="Voetnoottekst Char"/>
    <w:link w:val="Voetnoottekst"/>
    <w:uiPriority w:val="99"/>
    <w:semiHidden/>
    <w:rPr>
      <w:rFonts w:ascii="Courier" w:hAnsi="Courier"/>
      <w:lang w:eastAsia="nl-NL"/>
    </w:rPr>
  </w:style>
  <w:style w:type="character" w:styleId="Voetnootmarkering">
    <w:name w:val="footnote reference"/>
    <w:uiPriority w:val="99"/>
    <w:semiHidden/>
    <w:unhideWhenUsed/>
    <w:rPr>
      <w:vertAlign w:val="superscript"/>
    </w:rPr>
  </w:style>
  <w:style w:type="character" w:styleId="Zwaar">
    <w:name w:val="Strong"/>
    <w:uiPriority w:val="22"/>
    <w:qFormat/>
    <w:rPr>
      <w:b/>
      <w:bCs/>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semiHidden/>
    <w:unhideWhenUsed/>
    <w:qFormat/>
    <w:pPr>
      <w:keepLines/>
      <w:tabs>
        <w:tab w:val="clear" w:pos="0"/>
        <w:tab w:val="clear" w:pos="1134"/>
        <w:tab w:val="clear" w:pos="3119"/>
        <w:tab w:val="clear" w:pos="9563"/>
      </w:tabs>
      <w:suppressAutoHyphens w:val="0"/>
      <w:spacing w:before="480" w:after="0" w:line="276" w:lineRule="auto"/>
      <w:ind w:left="0" w:right="0" w:firstLine="0"/>
      <w:jc w:val="left"/>
      <w:outlineLvl w:val="9"/>
    </w:pPr>
    <w:rPr>
      <w:rFonts w:ascii="Cambria" w:hAnsi="Cambria"/>
      <w:bCs/>
      <w:color w:val="365F91"/>
      <w:spacing w:val="0"/>
      <w:sz w:val="28"/>
      <w:szCs w:val="28"/>
    </w:rPr>
  </w:style>
  <w:style w:type="numbering" w:customStyle="1" w:styleId="Stijl3">
    <w:name w:val="Stijl3"/>
    <w:uiPriority w:val="99"/>
    <w:pPr>
      <w:numPr>
        <w:numId w:val="5"/>
      </w:numPr>
    </w:pPr>
  </w:style>
  <w:style w:type="paragraph" w:customStyle="1" w:styleId="teXt">
    <w:name w:val="teXt"/>
    <w:basedOn w:val="Standaard"/>
    <w:pPr>
      <w:spacing w:before="260" w:line="260" w:lineRule="exact"/>
    </w:pPr>
    <w:rPr>
      <w:rFonts w:ascii="Times" w:hAnsi="Times" w:cs="Times"/>
      <w:sz w:val="24"/>
      <w:szCs w:val="24"/>
      <w:lang w:val="nl"/>
    </w:rPr>
  </w:style>
  <w:style w:type="paragraph" w:customStyle="1" w:styleId="tabelheading2">
    <w:name w:val="tabelheading2"/>
    <w:basedOn w:val="Standaard"/>
    <w:pPr>
      <w:keepNext/>
      <w:keepLines/>
      <w:spacing w:line="260" w:lineRule="exact"/>
    </w:pPr>
    <w:rPr>
      <w:rFonts w:ascii="Times" w:hAnsi="Times" w:cs="Times"/>
      <w:i/>
      <w:iCs/>
      <w:sz w:val="24"/>
      <w:szCs w:val="24"/>
      <w:lang w:val="nl"/>
    </w:rPr>
  </w:style>
  <w:style w:type="paragraph" w:customStyle="1" w:styleId="OpmaakprofielMeerdereniveausVet">
    <w:name w:val="Opmaakprofiel Meerdere niveaus Vet"/>
    <w:basedOn w:val="Standaard"/>
    <w:pPr>
      <w:numPr>
        <w:numId w:val="36"/>
      </w:numPr>
      <w:spacing w:before="240" w:after="60"/>
    </w:pPr>
    <w:rPr>
      <w:rFonts w:ascii="Arial" w:hAnsi="Arial"/>
      <w:b/>
      <w:sz w:val="18"/>
      <w:szCs w:val="18"/>
      <w:lang w:val="nl-NL"/>
    </w:rPr>
  </w:style>
  <w:style w:type="paragraph" w:customStyle="1" w:styleId="Artikellid">
    <w:name w:val="Artikellid"/>
    <w:basedOn w:val="OpmaakprofielMeerdereniveausVet"/>
    <w:pPr>
      <w:numPr>
        <w:ilvl w:val="1"/>
      </w:numPr>
      <w:spacing w:before="120" w:after="0"/>
    </w:pPr>
    <w:rPr>
      <w:b w:val="0"/>
    </w:rPr>
  </w:style>
  <w:style w:type="character" w:customStyle="1" w:styleId="xbe">
    <w:name w:val="_xbe"/>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7411">
      <w:bodyDiv w:val="1"/>
      <w:marLeft w:val="0"/>
      <w:marRight w:val="0"/>
      <w:marTop w:val="0"/>
      <w:marBottom w:val="0"/>
      <w:divBdr>
        <w:top w:val="none" w:sz="0" w:space="0" w:color="auto"/>
        <w:left w:val="none" w:sz="0" w:space="0" w:color="auto"/>
        <w:bottom w:val="none" w:sz="0" w:space="0" w:color="auto"/>
        <w:right w:val="none" w:sz="0" w:space="0" w:color="auto"/>
      </w:divBdr>
    </w:div>
    <w:div w:id="104231307">
      <w:bodyDiv w:val="1"/>
      <w:marLeft w:val="0"/>
      <w:marRight w:val="0"/>
      <w:marTop w:val="0"/>
      <w:marBottom w:val="0"/>
      <w:divBdr>
        <w:top w:val="none" w:sz="0" w:space="0" w:color="auto"/>
        <w:left w:val="none" w:sz="0" w:space="0" w:color="auto"/>
        <w:bottom w:val="none" w:sz="0" w:space="0" w:color="auto"/>
        <w:right w:val="none" w:sz="0" w:space="0" w:color="auto"/>
      </w:divBdr>
    </w:div>
    <w:div w:id="112284235">
      <w:bodyDiv w:val="1"/>
      <w:marLeft w:val="0"/>
      <w:marRight w:val="0"/>
      <w:marTop w:val="0"/>
      <w:marBottom w:val="0"/>
      <w:divBdr>
        <w:top w:val="none" w:sz="0" w:space="0" w:color="auto"/>
        <w:left w:val="none" w:sz="0" w:space="0" w:color="auto"/>
        <w:bottom w:val="none" w:sz="0" w:space="0" w:color="auto"/>
        <w:right w:val="none" w:sz="0" w:space="0" w:color="auto"/>
      </w:divBdr>
    </w:div>
    <w:div w:id="223760550">
      <w:bodyDiv w:val="1"/>
      <w:marLeft w:val="0"/>
      <w:marRight w:val="0"/>
      <w:marTop w:val="0"/>
      <w:marBottom w:val="0"/>
      <w:divBdr>
        <w:top w:val="none" w:sz="0" w:space="0" w:color="auto"/>
        <w:left w:val="none" w:sz="0" w:space="0" w:color="auto"/>
        <w:bottom w:val="none" w:sz="0" w:space="0" w:color="auto"/>
        <w:right w:val="none" w:sz="0" w:space="0" w:color="auto"/>
      </w:divBdr>
    </w:div>
    <w:div w:id="251620956">
      <w:bodyDiv w:val="1"/>
      <w:marLeft w:val="0"/>
      <w:marRight w:val="0"/>
      <w:marTop w:val="0"/>
      <w:marBottom w:val="0"/>
      <w:divBdr>
        <w:top w:val="none" w:sz="0" w:space="0" w:color="auto"/>
        <w:left w:val="none" w:sz="0" w:space="0" w:color="auto"/>
        <w:bottom w:val="none" w:sz="0" w:space="0" w:color="auto"/>
        <w:right w:val="none" w:sz="0" w:space="0" w:color="auto"/>
      </w:divBdr>
    </w:div>
    <w:div w:id="273294220">
      <w:bodyDiv w:val="1"/>
      <w:marLeft w:val="0"/>
      <w:marRight w:val="0"/>
      <w:marTop w:val="0"/>
      <w:marBottom w:val="0"/>
      <w:divBdr>
        <w:top w:val="none" w:sz="0" w:space="0" w:color="auto"/>
        <w:left w:val="none" w:sz="0" w:space="0" w:color="auto"/>
        <w:bottom w:val="none" w:sz="0" w:space="0" w:color="auto"/>
        <w:right w:val="none" w:sz="0" w:space="0" w:color="auto"/>
      </w:divBdr>
    </w:div>
    <w:div w:id="321664241">
      <w:bodyDiv w:val="1"/>
      <w:marLeft w:val="0"/>
      <w:marRight w:val="0"/>
      <w:marTop w:val="0"/>
      <w:marBottom w:val="0"/>
      <w:divBdr>
        <w:top w:val="none" w:sz="0" w:space="0" w:color="auto"/>
        <w:left w:val="none" w:sz="0" w:space="0" w:color="auto"/>
        <w:bottom w:val="none" w:sz="0" w:space="0" w:color="auto"/>
        <w:right w:val="none" w:sz="0" w:space="0" w:color="auto"/>
      </w:divBdr>
    </w:div>
    <w:div w:id="326204558">
      <w:bodyDiv w:val="1"/>
      <w:marLeft w:val="0"/>
      <w:marRight w:val="0"/>
      <w:marTop w:val="0"/>
      <w:marBottom w:val="0"/>
      <w:divBdr>
        <w:top w:val="none" w:sz="0" w:space="0" w:color="auto"/>
        <w:left w:val="none" w:sz="0" w:space="0" w:color="auto"/>
        <w:bottom w:val="none" w:sz="0" w:space="0" w:color="auto"/>
        <w:right w:val="none" w:sz="0" w:space="0" w:color="auto"/>
      </w:divBdr>
    </w:div>
    <w:div w:id="382367251">
      <w:bodyDiv w:val="1"/>
      <w:marLeft w:val="0"/>
      <w:marRight w:val="0"/>
      <w:marTop w:val="0"/>
      <w:marBottom w:val="0"/>
      <w:divBdr>
        <w:top w:val="none" w:sz="0" w:space="0" w:color="auto"/>
        <w:left w:val="none" w:sz="0" w:space="0" w:color="auto"/>
        <w:bottom w:val="none" w:sz="0" w:space="0" w:color="auto"/>
        <w:right w:val="none" w:sz="0" w:space="0" w:color="auto"/>
      </w:divBdr>
    </w:div>
    <w:div w:id="566114325">
      <w:bodyDiv w:val="1"/>
      <w:marLeft w:val="0"/>
      <w:marRight w:val="0"/>
      <w:marTop w:val="0"/>
      <w:marBottom w:val="0"/>
      <w:divBdr>
        <w:top w:val="none" w:sz="0" w:space="0" w:color="auto"/>
        <w:left w:val="none" w:sz="0" w:space="0" w:color="auto"/>
        <w:bottom w:val="none" w:sz="0" w:space="0" w:color="auto"/>
        <w:right w:val="none" w:sz="0" w:space="0" w:color="auto"/>
      </w:divBdr>
    </w:div>
    <w:div w:id="623266801">
      <w:bodyDiv w:val="1"/>
      <w:marLeft w:val="0"/>
      <w:marRight w:val="0"/>
      <w:marTop w:val="0"/>
      <w:marBottom w:val="0"/>
      <w:divBdr>
        <w:top w:val="none" w:sz="0" w:space="0" w:color="auto"/>
        <w:left w:val="none" w:sz="0" w:space="0" w:color="auto"/>
        <w:bottom w:val="none" w:sz="0" w:space="0" w:color="auto"/>
        <w:right w:val="none" w:sz="0" w:space="0" w:color="auto"/>
      </w:divBdr>
    </w:div>
    <w:div w:id="650405297">
      <w:bodyDiv w:val="1"/>
      <w:marLeft w:val="0"/>
      <w:marRight w:val="0"/>
      <w:marTop w:val="0"/>
      <w:marBottom w:val="0"/>
      <w:divBdr>
        <w:top w:val="none" w:sz="0" w:space="0" w:color="auto"/>
        <w:left w:val="none" w:sz="0" w:space="0" w:color="auto"/>
        <w:bottom w:val="none" w:sz="0" w:space="0" w:color="auto"/>
        <w:right w:val="none" w:sz="0" w:space="0" w:color="auto"/>
      </w:divBdr>
    </w:div>
    <w:div w:id="657195529">
      <w:bodyDiv w:val="1"/>
      <w:marLeft w:val="0"/>
      <w:marRight w:val="0"/>
      <w:marTop w:val="0"/>
      <w:marBottom w:val="0"/>
      <w:divBdr>
        <w:top w:val="none" w:sz="0" w:space="0" w:color="auto"/>
        <w:left w:val="none" w:sz="0" w:space="0" w:color="auto"/>
        <w:bottom w:val="none" w:sz="0" w:space="0" w:color="auto"/>
        <w:right w:val="none" w:sz="0" w:space="0" w:color="auto"/>
      </w:divBdr>
    </w:div>
    <w:div w:id="658579243">
      <w:bodyDiv w:val="1"/>
      <w:marLeft w:val="0"/>
      <w:marRight w:val="0"/>
      <w:marTop w:val="0"/>
      <w:marBottom w:val="0"/>
      <w:divBdr>
        <w:top w:val="none" w:sz="0" w:space="0" w:color="auto"/>
        <w:left w:val="none" w:sz="0" w:space="0" w:color="auto"/>
        <w:bottom w:val="none" w:sz="0" w:space="0" w:color="auto"/>
        <w:right w:val="none" w:sz="0" w:space="0" w:color="auto"/>
      </w:divBdr>
    </w:div>
    <w:div w:id="666518602">
      <w:bodyDiv w:val="1"/>
      <w:marLeft w:val="0"/>
      <w:marRight w:val="0"/>
      <w:marTop w:val="0"/>
      <w:marBottom w:val="0"/>
      <w:divBdr>
        <w:top w:val="none" w:sz="0" w:space="0" w:color="auto"/>
        <w:left w:val="none" w:sz="0" w:space="0" w:color="auto"/>
        <w:bottom w:val="none" w:sz="0" w:space="0" w:color="auto"/>
        <w:right w:val="none" w:sz="0" w:space="0" w:color="auto"/>
      </w:divBdr>
    </w:div>
    <w:div w:id="679284790">
      <w:bodyDiv w:val="1"/>
      <w:marLeft w:val="0"/>
      <w:marRight w:val="0"/>
      <w:marTop w:val="0"/>
      <w:marBottom w:val="0"/>
      <w:divBdr>
        <w:top w:val="none" w:sz="0" w:space="0" w:color="auto"/>
        <w:left w:val="none" w:sz="0" w:space="0" w:color="auto"/>
        <w:bottom w:val="none" w:sz="0" w:space="0" w:color="auto"/>
        <w:right w:val="none" w:sz="0" w:space="0" w:color="auto"/>
      </w:divBdr>
    </w:div>
    <w:div w:id="689452993">
      <w:bodyDiv w:val="1"/>
      <w:marLeft w:val="0"/>
      <w:marRight w:val="0"/>
      <w:marTop w:val="0"/>
      <w:marBottom w:val="0"/>
      <w:divBdr>
        <w:top w:val="none" w:sz="0" w:space="0" w:color="auto"/>
        <w:left w:val="none" w:sz="0" w:space="0" w:color="auto"/>
        <w:bottom w:val="none" w:sz="0" w:space="0" w:color="auto"/>
        <w:right w:val="none" w:sz="0" w:space="0" w:color="auto"/>
      </w:divBdr>
    </w:div>
    <w:div w:id="700591553">
      <w:bodyDiv w:val="1"/>
      <w:marLeft w:val="0"/>
      <w:marRight w:val="0"/>
      <w:marTop w:val="0"/>
      <w:marBottom w:val="0"/>
      <w:divBdr>
        <w:top w:val="none" w:sz="0" w:space="0" w:color="auto"/>
        <w:left w:val="none" w:sz="0" w:space="0" w:color="auto"/>
        <w:bottom w:val="none" w:sz="0" w:space="0" w:color="auto"/>
        <w:right w:val="none" w:sz="0" w:space="0" w:color="auto"/>
      </w:divBdr>
    </w:div>
    <w:div w:id="760762261">
      <w:bodyDiv w:val="1"/>
      <w:marLeft w:val="0"/>
      <w:marRight w:val="0"/>
      <w:marTop w:val="0"/>
      <w:marBottom w:val="0"/>
      <w:divBdr>
        <w:top w:val="none" w:sz="0" w:space="0" w:color="auto"/>
        <w:left w:val="none" w:sz="0" w:space="0" w:color="auto"/>
        <w:bottom w:val="none" w:sz="0" w:space="0" w:color="auto"/>
        <w:right w:val="none" w:sz="0" w:space="0" w:color="auto"/>
      </w:divBdr>
    </w:div>
    <w:div w:id="805126172">
      <w:bodyDiv w:val="1"/>
      <w:marLeft w:val="0"/>
      <w:marRight w:val="0"/>
      <w:marTop w:val="0"/>
      <w:marBottom w:val="0"/>
      <w:divBdr>
        <w:top w:val="none" w:sz="0" w:space="0" w:color="auto"/>
        <w:left w:val="none" w:sz="0" w:space="0" w:color="auto"/>
        <w:bottom w:val="none" w:sz="0" w:space="0" w:color="auto"/>
        <w:right w:val="none" w:sz="0" w:space="0" w:color="auto"/>
      </w:divBdr>
    </w:div>
    <w:div w:id="824786139">
      <w:bodyDiv w:val="1"/>
      <w:marLeft w:val="0"/>
      <w:marRight w:val="0"/>
      <w:marTop w:val="0"/>
      <w:marBottom w:val="0"/>
      <w:divBdr>
        <w:top w:val="none" w:sz="0" w:space="0" w:color="auto"/>
        <w:left w:val="none" w:sz="0" w:space="0" w:color="auto"/>
        <w:bottom w:val="none" w:sz="0" w:space="0" w:color="auto"/>
        <w:right w:val="none" w:sz="0" w:space="0" w:color="auto"/>
      </w:divBdr>
    </w:div>
    <w:div w:id="1031420001">
      <w:bodyDiv w:val="1"/>
      <w:marLeft w:val="0"/>
      <w:marRight w:val="0"/>
      <w:marTop w:val="0"/>
      <w:marBottom w:val="0"/>
      <w:divBdr>
        <w:top w:val="none" w:sz="0" w:space="0" w:color="auto"/>
        <w:left w:val="none" w:sz="0" w:space="0" w:color="auto"/>
        <w:bottom w:val="none" w:sz="0" w:space="0" w:color="auto"/>
        <w:right w:val="none" w:sz="0" w:space="0" w:color="auto"/>
      </w:divBdr>
    </w:div>
    <w:div w:id="1158763255">
      <w:bodyDiv w:val="1"/>
      <w:marLeft w:val="0"/>
      <w:marRight w:val="0"/>
      <w:marTop w:val="0"/>
      <w:marBottom w:val="0"/>
      <w:divBdr>
        <w:top w:val="none" w:sz="0" w:space="0" w:color="auto"/>
        <w:left w:val="none" w:sz="0" w:space="0" w:color="auto"/>
        <w:bottom w:val="none" w:sz="0" w:space="0" w:color="auto"/>
        <w:right w:val="none" w:sz="0" w:space="0" w:color="auto"/>
      </w:divBdr>
    </w:div>
    <w:div w:id="1222405488">
      <w:bodyDiv w:val="1"/>
      <w:marLeft w:val="0"/>
      <w:marRight w:val="0"/>
      <w:marTop w:val="0"/>
      <w:marBottom w:val="0"/>
      <w:divBdr>
        <w:top w:val="none" w:sz="0" w:space="0" w:color="auto"/>
        <w:left w:val="none" w:sz="0" w:space="0" w:color="auto"/>
        <w:bottom w:val="none" w:sz="0" w:space="0" w:color="auto"/>
        <w:right w:val="none" w:sz="0" w:space="0" w:color="auto"/>
      </w:divBdr>
    </w:div>
    <w:div w:id="1234849237">
      <w:bodyDiv w:val="1"/>
      <w:marLeft w:val="0"/>
      <w:marRight w:val="0"/>
      <w:marTop w:val="0"/>
      <w:marBottom w:val="0"/>
      <w:divBdr>
        <w:top w:val="none" w:sz="0" w:space="0" w:color="auto"/>
        <w:left w:val="none" w:sz="0" w:space="0" w:color="auto"/>
        <w:bottom w:val="none" w:sz="0" w:space="0" w:color="auto"/>
        <w:right w:val="none" w:sz="0" w:space="0" w:color="auto"/>
      </w:divBdr>
    </w:div>
    <w:div w:id="1299651840">
      <w:bodyDiv w:val="1"/>
      <w:marLeft w:val="0"/>
      <w:marRight w:val="0"/>
      <w:marTop w:val="0"/>
      <w:marBottom w:val="0"/>
      <w:divBdr>
        <w:top w:val="none" w:sz="0" w:space="0" w:color="auto"/>
        <w:left w:val="none" w:sz="0" w:space="0" w:color="auto"/>
        <w:bottom w:val="none" w:sz="0" w:space="0" w:color="auto"/>
        <w:right w:val="none" w:sz="0" w:space="0" w:color="auto"/>
      </w:divBdr>
    </w:div>
    <w:div w:id="1340768001">
      <w:bodyDiv w:val="1"/>
      <w:marLeft w:val="0"/>
      <w:marRight w:val="0"/>
      <w:marTop w:val="0"/>
      <w:marBottom w:val="0"/>
      <w:divBdr>
        <w:top w:val="none" w:sz="0" w:space="0" w:color="auto"/>
        <w:left w:val="none" w:sz="0" w:space="0" w:color="auto"/>
        <w:bottom w:val="none" w:sz="0" w:space="0" w:color="auto"/>
        <w:right w:val="none" w:sz="0" w:space="0" w:color="auto"/>
      </w:divBdr>
    </w:div>
    <w:div w:id="1503622560">
      <w:bodyDiv w:val="1"/>
      <w:marLeft w:val="0"/>
      <w:marRight w:val="0"/>
      <w:marTop w:val="0"/>
      <w:marBottom w:val="0"/>
      <w:divBdr>
        <w:top w:val="none" w:sz="0" w:space="0" w:color="auto"/>
        <w:left w:val="none" w:sz="0" w:space="0" w:color="auto"/>
        <w:bottom w:val="none" w:sz="0" w:space="0" w:color="auto"/>
        <w:right w:val="none" w:sz="0" w:space="0" w:color="auto"/>
      </w:divBdr>
    </w:div>
    <w:div w:id="1544294044">
      <w:bodyDiv w:val="1"/>
      <w:marLeft w:val="0"/>
      <w:marRight w:val="0"/>
      <w:marTop w:val="0"/>
      <w:marBottom w:val="0"/>
      <w:divBdr>
        <w:top w:val="none" w:sz="0" w:space="0" w:color="auto"/>
        <w:left w:val="none" w:sz="0" w:space="0" w:color="auto"/>
        <w:bottom w:val="none" w:sz="0" w:space="0" w:color="auto"/>
        <w:right w:val="none" w:sz="0" w:space="0" w:color="auto"/>
      </w:divBdr>
    </w:div>
    <w:div w:id="1588730529">
      <w:bodyDiv w:val="1"/>
      <w:marLeft w:val="0"/>
      <w:marRight w:val="0"/>
      <w:marTop w:val="0"/>
      <w:marBottom w:val="0"/>
      <w:divBdr>
        <w:top w:val="none" w:sz="0" w:space="0" w:color="auto"/>
        <w:left w:val="none" w:sz="0" w:space="0" w:color="auto"/>
        <w:bottom w:val="none" w:sz="0" w:space="0" w:color="auto"/>
        <w:right w:val="none" w:sz="0" w:space="0" w:color="auto"/>
      </w:divBdr>
    </w:div>
    <w:div w:id="1594901130">
      <w:bodyDiv w:val="1"/>
      <w:marLeft w:val="0"/>
      <w:marRight w:val="0"/>
      <w:marTop w:val="0"/>
      <w:marBottom w:val="0"/>
      <w:divBdr>
        <w:top w:val="none" w:sz="0" w:space="0" w:color="auto"/>
        <w:left w:val="none" w:sz="0" w:space="0" w:color="auto"/>
        <w:bottom w:val="none" w:sz="0" w:space="0" w:color="auto"/>
        <w:right w:val="none" w:sz="0" w:space="0" w:color="auto"/>
      </w:divBdr>
    </w:div>
    <w:div w:id="1644235967">
      <w:bodyDiv w:val="1"/>
      <w:marLeft w:val="0"/>
      <w:marRight w:val="0"/>
      <w:marTop w:val="0"/>
      <w:marBottom w:val="0"/>
      <w:divBdr>
        <w:top w:val="none" w:sz="0" w:space="0" w:color="auto"/>
        <w:left w:val="none" w:sz="0" w:space="0" w:color="auto"/>
        <w:bottom w:val="none" w:sz="0" w:space="0" w:color="auto"/>
        <w:right w:val="none" w:sz="0" w:space="0" w:color="auto"/>
      </w:divBdr>
    </w:div>
    <w:div w:id="1650281878">
      <w:bodyDiv w:val="1"/>
      <w:marLeft w:val="0"/>
      <w:marRight w:val="0"/>
      <w:marTop w:val="0"/>
      <w:marBottom w:val="0"/>
      <w:divBdr>
        <w:top w:val="none" w:sz="0" w:space="0" w:color="auto"/>
        <w:left w:val="none" w:sz="0" w:space="0" w:color="auto"/>
        <w:bottom w:val="none" w:sz="0" w:space="0" w:color="auto"/>
        <w:right w:val="none" w:sz="0" w:space="0" w:color="auto"/>
      </w:divBdr>
    </w:div>
    <w:div w:id="1702708396">
      <w:bodyDiv w:val="1"/>
      <w:marLeft w:val="0"/>
      <w:marRight w:val="0"/>
      <w:marTop w:val="0"/>
      <w:marBottom w:val="0"/>
      <w:divBdr>
        <w:top w:val="none" w:sz="0" w:space="0" w:color="auto"/>
        <w:left w:val="none" w:sz="0" w:space="0" w:color="auto"/>
        <w:bottom w:val="none" w:sz="0" w:space="0" w:color="auto"/>
        <w:right w:val="none" w:sz="0" w:space="0" w:color="auto"/>
      </w:divBdr>
    </w:div>
    <w:div w:id="1728412244">
      <w:bodyDiv w:val="1"/>
      <w:marLeft w:val="0"/>
      <w:marRight w:val="0"/>
      <w:marTop w:val="0"/>
      <w:marBottom w:val="0"/>
      <w:divBdr>
        <w:top w:val="none" w:sz="0" w:space="0" w:color="auto"/>
        <w:left w:val="none" w:sz="0" w:space="0" w:color="auto"/>
        <w:bottom w:val="none" w:sz="0" w:space="0" w:color="auto"/>
        <w:right w:val="none" w:sz="0" w:space="0" w:color="auto"/>
      </w:divBdr>
    </w:div>
    <w:div w:id="1790396766">
      <w:bodyDiv w:val="1"/>
      <w:marLeft w:val="0"/>
      <w:marRight w:val="0"/>
      <w:marTop w:val="0"/>
      <w:marBottom w:val="0"/>
      <w:divBdr>
        <w:top w:val="none" w:sz="0" w:space="0" w:color="auto"/>
        <w:left w:val="none" w:sz="0" w:space="0" w:color="auto"/>
        <w:bottom w:val="none" w:sz="0" w:space="0" w:color="auto"/>
        <w:right w:val="none" w:sz="0" w:space="0" w:color="auto"/>
      </w:divBdr>
    </w:div>
    <w:div w:id="1944459052">
      <w:bodyDiv w:val="1"/>
      <w:marLeft w:val="0"/>
      <w:marRight w:val="0"/>
      <w:marTop w:val="0"/>
      <w:marBottom w:val="0"/>
      <w:divBdr>
        <w:top w:val="none" w:sz="0" w:space="0" w:color="auto"/>
        <w:left w:val="none" w:sz="0" w:space="0" w:color="auto"/>
        <w:bottom w:val="none" w:sz="0" w:space="0" w:color="auto"/>
        <w:right w:val="none" w:sz="0" w:space="0" w:color="auto"/>
      </w:divBdr>
      <w:divsChild>
        <w:div w:id="884028292">
          <w:marLeft w:val="0"/>
          <w:marRight w:val="0"/>
          <w:marTop w:val="0"/>
          <w:marBottom w:val="0"/>
          <w:divBdr>
            <w:top w:val="none" w:sz="0" w:space="0" w:color="auto"/>
            <w:left w:val="none" w:sz="0" w:space="0" w:color="auto"/>
            <w:bottom w:val="none" w:sz="0" w:space="0" w:color="auto"/>
            <w:right w:val="none" w:sz="0" w:space="0" w:color="auto"/>
          </w:divBdr>
          <w:divsChild>
            <w:div w:id="1777094299">
              <w:marLeft w:val="0"/>
              <w:marRight w:val="0"/>
              <w:marTop w:val="0"/>
              <w:marBottom w:val="0"/>
              <w:divBdr>
                <w:top w:val="none" w:sz="0" w:space="0" w:color="auto"/>
                <w:left w:val="none" w:sz="0" w:space="0" w:color="auto"/>
                <w:bottom w:val="none" w:sz="0" w:space="0" w:color="auto"/>
                <w:right w:val="none" w:sz="0" w:space="0" w:color="auto"/>
              </w:divBdr>
              <w:divsChild>
                <w:div w:id="625815348">
                  <w:marLeft w:val="0"/>
                  <w:marRight w:val="0"/>
                  <w:marTop w:val="0"/>
                  <w:marBottom w:val="150"/>
                  <w:divBdr>
                    <w:top w:val="single" w:sz="6" w:space="0" w:color="CCCCCC"/>
                    <w:left w:val="single" w:sz="6" w:space="0" w:color="CCCCCC"/>
                    <w:bottom w:val="single" w:sz="6" w:space="0" w:color="CCCCCC"/>
                    <w:right w:val="single" w:sz="6" w:space="0" w:color="CCCCCC"/>
                  </w:divBdr>
                  <w:divsChild>
                    <w:div w:id="26785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144692">
      <w:bodyDiv w:val="1"/>
      <w:marLeft w:val="0"/>
      <w:marRight w:val="0"/>
      <w:marTop w:val="0"/>
      <w:marBottom w:val="0"/>
      <w:divBdr>
        <w:top w:val="none" w:sz="0" w:space="0" w:color="auto"/>
        <w:left w:val="none" w:sz="0" w:space="0" w:color="auto"/>
        <w:bottom w:val="none" w:sz="0" w:space="0" w:color="auto"/>
        <w:right w:val="none" w:sz="0" w:space="0" w:color="auto"/>
      </w:divBdr>
    </w:div>
    <w:div w:id="212900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cturen@heerde.nl" TargetMode="Externa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ECCBA-E82B-41EE-BF02-65614404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1070</Words>
  <Characters>5891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Template Overeenkomst tot Dienstverlening [Geaccepteerd]</vt:lpstr>
    </vt:vector>
  </TitlesOfParts>
  <Company>Electric Engineering BV</Company>
  <LinksUpToDate>false</LinksUpToDate>
  <CharactersWithSpaces>6948</CharactersWithSpaces>
  <SharedDoc>false</SharedDoc>
  <HLinks>
    <vt:vector size="96" baseType="variant">
      <vt:variant>
        <vt:i4>1507380</vt:i4>
      </vt:variant>
      <vt:variant>
        <vt:i4>92</vt:i4>
      </vt:variant>
      <vt:variant>
        <vt:i4>0</vt:i4>
      </vt:variant>
      <vt:variant>
        <vt:i4>5</vt:i4>
      </vt:variant>
      <vt:variant>
        <vt:lpwstr/>
      </vt:variant>
      <vt:variant>
        <vt:lpwstr>_Toc465779287</vt:lpwstr>
      </vt:variant>
      <vt:variant>
        <vt:i4>1507380</vt:i4>
      </vt:variant>
      <vt:variant>
        <vt:i4>86</vt:i4>
      </vt:variant>
      <vt:variant>
        <vt:i4>0</vt:i4>
      </vt:variant>
      <vt:variant>
        <vt:i4>5</vt:i4>
      </vt:variant>
      <vt:variant>
        <vt:lpwstr/>
      </vt:variant>
      <vt:variant>
        <vt:lpwstr>_Toc465779286</vt:lpwstr>
      </vt:variant>
      <vt:variant>
        <vt:i4>1507380</vt:i4>
      </vt:variant>
      <vt:variant>
        <vt:i4>80</vt:i4>
      </vt:variant>
      <vt:variant>
        <vt:i4>0</vt:i4>
      </vt:variant>
      <vt:variant>
        <vt:i4>5</vt:i4>
      </vt:variant>
      <vt:variant>
        <vt:lpwstr/>
      </vt:variant>
      <vt:variant>
        <vt:lpwstr>_Toc465779285</vt:lpwstr>
      </vt:variant>
      <vt:variant>
        <vt:i4>1507380</vt:i4>
      </vt:variant>
      <vt:variant>
        <vt:i4>74</vt:i4>
      </vt:variant>
      <vt:variant>
        <vt:i4>0</vt:i4>
      </vt:variant>
      <vt:variant>
        <vt:i4>5</vt:i4>
      </vt:variant>
      <vt:variant>
        <vt:lpwstr/>
      </vt:variant>
      <vt:variant>
        <vt:lpwstr>_Toc465779284</vt:lpwstr>
      </vt:variant>
      <vt:variant>
        <vt:i4>1507380</vt:i4>
      </vt:variant>
      <vt:variant>
        <vt:i4>68</vt:i4>
      </vt:variant>
      <vt:variant>
        <vt:i4>0</vt:i4>
      </vt:variant>
      <vt:variant>
        <vt:i4>5</vt:i4>
      </vt:variant>
      <vt:variant>
        <vt:lpwstr/>
      </vt:variant>
      <vt:variant>
        <vt:lpwstr>_Toc465779283</vt:lpwstr>
      </vt:variant>
      <vt:variant>
        <vt:i4>1507380</vt:i4>
      </vt:variant>
      <vt:variant>
        <vt:i4>62</vt:i4>
      </vt:variant>
      <vt:variant>
        <vt:i4>0</vt:i4>
      </vt:variant>
      <vt:variant>
        <vt:i4>5</vt:i4>
      </vt:variant>
      <vt:variant>
        <vt:lpwstr/>
      </vt:variant>
      <vt:variant>
        <vt:lpwstr>_Toc465779282</vt:lpwstr>
      </vt:variant>
      <vt:variant>
        <vt:i4>1507380</vt:i4>
      </vt:variant>
      <vt:variant>
        <vt:i4>56</vt:i4>
      </vt:variant>
      <vt:variant>
        <vt:i4>0</vt:i4>
      </vt:variant>
      <vt:variant>
        <vt:i4>5</vt:i4>
      </vt:variant>
      <vt:variant>
        <vt:lpwstr/>
      </vt:variant>
      <vt:variant>
        <vt:lpwstr>_Toc465779281</vt:lpwstr>
      </vt:variant>
      <vt:variant>
        <vt:i4>1507380</vt:i4>
      </vt:variant>
      <vt:variant>
        <vt:i4>50</vt:i4>
      </vt:variant>
      <vt:variant>
        <vt:i4>0</vt:i4>
      </vt:variant>
      <vt:variant>
        <vt:i4>5</vt:i4>
      </vt:variant>
      <vt:variant>
        <vt:lpwstr/>
      </vt:variant>
      <vt:variant>
        <vt:lpwstr>_Toc465779280</vt:lpwstr>
      </vt:variant>
      <vt:variant>
        <vt:i4>1572916</vt:i4>
      </vt:variant>
      <vt:variant>
        <vt:i4>44</vt:i4>
      </vt:variant>
      <vt:variant>
        <vt:i4>0</vt:i4>
      </vt:variant>
      <vt:variant>
        <vt:i4>5</vt:i4>
      </vt:variant>
      <vt:variant>
        <vt:lpwstr/>
      </vt:variant>
      <vt:variant>
        <vt:lpwstr>_Toc465779279</vt:lpwstr>
      </vt:variant>
      <vt:variant>
        <vt:i4>1572916</vt:i4>
      </vt:variant>
      <vt:variant>
        <vt:i4>38</vt:i4>
      </vt:variant>
      <vt:variant>
        <vt:i4>0</vt:i4>
      </vt:variant>
      <vt:variant>
        <vt:i4>5</vt:i4>
      </vt:variant>
      <vt:variant>
        <vt:lpwstr/>
      </vt:variant>
      <vt:variant>
        <vt:lpwstr>_Toc465779278</vt:lpwstr>
      </vt:variant>
      <vt:variant>
        <vt:i4>1572916</vt:i4>
      </vt:variant>
      <vt:variant>
        <vt:i4>32</vt:i4>
      </vt:variant>
      <vt:variant>
        <vt:i4>0</vt:i4>
      </vt:variant>
      <vt:variant>
        <vt:i4>5</vt:i4>
      </vt:variant>
      <vt:variant>
        <vt:lpwstr/>
      </vt:variant>
      <vt:variant>
        <vt:lpwstr>_Toc465779277</vt:lpwstr>
      </vt:variant>
      <vt:variant>
        <vt:i4>1572916</vt:i4>
      </vt:variant>
      <vt:variant>
        <vt:i4>26</vt:i4>
      </vt:variant>
      <vt:variant>
        <vt:i4>0</vt:i4>
      </vt:variant>
      <vt:variant>
        <vt:i4>5</vt:i4>
      </vt:variant>
      <vt:variant>
        <vt:lpwstr/>
      </vt:variant>
      <vt:variant>
        <vt:lpwstr>_Toc465779276</vt:lpwstr>
      </vt:variant>
      <vt:variant>
        <vt:i4>1572916</vt:i4>
      </vt:variant>
      <vt:variant>
        <vt:i4>20</vt:i4>
      </vt:variant>
      <vt:variant>
        <vt:i4>0</vt:i4>
      </vt:variant>
      <vt:variant>
        <vt:i4>5</vt:i4>
      </vt:variant>
      <vt:variant>
        <vt:lpwstr/>
      </vt:variant>
      <vt:variant>
        <vt:lpwstr>_Toc465779275</vt:lpwstr>
      </vt:variant>
      <vt:variant>
        <vt:i4>1572916</vt:i4>
      </vt:variant>
      <vt:variant>
        <vt:i4>14</vt:i4>
      </vt:variant>
      <vt:variant>
        <vt:i4>0</vt:i4>
      </vt:variant>
      <vt:variant>
        <vt:i4>5</vt:i4>
      </vt:variant>
      <vt:variant>
        <vt:lpwstr/>
      </vt:variant>
      <vt:variant>
        <vt:lpwstr>_Toc465779274</vt:lpwstr>
      </vt:variant>
      <vt:variant>
        <vt:i4>1572916</vt:i4>
      </vt:variant>
      <vt:variant>
        <vt:i4>8</vt:i4>
      </vt:variant>
      <vt:variant>
        <vt:i4>0</vt:i4>
      </vt:variant>
      <vt:variant>
        <vt:i4>5</vt:i4>
      </vt:variant>
      <vt:variant>
        <vt:lpwstr/>
      </vt:variant>
      <vt:variant>
        <vt:lpwstr>_Toc465779273</vt:lpwstr>
      </vt:variant>
      <vt:variant>
        <vt:i4>1572916</vt:i4>
      </vt:variant>
      <vt:variant>
        <vt:i4>2</vt:i4>
      </vt:variant>
      <vt:variant>
        <vt:i4>0</vt:i4>
      </vt:variant>
      <vt:variant>
        <vt:i4>5</vt:i4>
      </vt:variant>
      <vt:variant>
        <vt:lpwstr/>
      </vt:variant>
      <vt:variant>
        <vt:lpwstr>_Toc465779272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Overeenkomst tot Dienstverlening [Geaccepteerd]</dc:title>
  <dc:creator>Pauline Bos</dc:creator>
  <cp:lastModifiedBy>Ruud Sassen</cp:lastModifiedBy>
  <cp:revision>28</cp:revision>
  <cp:lastPrinted>2017-03-08T13:01:00Z</cp:lastPrinted>
  <dcterms:created xsi:type="dcterms:W3CDTF">2017-03-08T11:12:00Z</dcterms:created>
  <dcterms:modified xsi:type="dcterms:W3CDTF">2023-01-19T10:11:00Z</dcterms:modified>
</cp:coreProperties>
</file>